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58ffeb5213e516939d64a3b3fef49108cc8317e"/>
    <w:p>
      <w:pPr>
        <w:pStyle w:val="Heading1"/>
      </w:pPr>
      <w:r>
        <w:t xml:space="preserve">Abstract Academic Document: The Role of the Electrician in Chile Santiago</w:t>
      </w:r>
    </w:p>
    <w:p>
      <w:pPr>
        <w:pStyle w:val="FirstParagraph"/>
      </w:pPr>
      <w:r>
        <w:rPr>
          <w:bCs/>
          <w:b/>
        </w:rPr>
        <w:t xml:space="preserve">Abstract academic:</w:t>
      </w:r>
      <w:r>
        <w:t xml:space="preserve"> </w:t>
      </w:r>
      <w:r>
        <w:t xml:space="preserve">This document provides an in-depth analysis of the critical role played by electricians within the socio-economic and infrastructural development of Chile Santiago. As a key profession in modern urban environments, electricians are essential for maintaining energy systems, ensuring safety standards, and supporting technological advancements. This abstract explores the historical context of electrical services in Santiago, current challenges faced by professionals in this field, and the evolving demands driven by Chile's national energy policies and urbanization trends. The focus is on how electricians contribute to both the technical functioning of cities and their broader impact on public welfare, economic growth, and environmental sustainability.</w:t>
      </w:r>
    </w:p>
    <w:bookmarkStart w:id="20" w:name="X03cc412a6b324efdcb1dc9c3e9f75a200bb129b"/>
    <w:p>
      <w:pPr>
        <w:pStyle w:val="Heading2"/>
      </w:pPr>
      <w:r>
        <w:t xml:space="preserve">Contextual Factors Shaping the Electrician Profession in Chile Santiago</w:t>
      </w:r>
    </w:p>
    <w:p>
      <w:pPr>
        <w:pStyle w:val="FirstParagraph"/>
      </w:pPr>
      <w:r>
        <w:t xml:space="preserve">Santiago, the capital of Chile and its largest city, has long been a hub for industrial activity and technological innovation. The expansion of urban infrastructure since the mid-20th century created an increasing demand for skilled electricians to manage electrical grids, residential installations, and commercial projects. Chile's commitment to renewable energy integration—particularly solar and wind power—has further intensified the need for electricians with expertise in modern energy systems. However, this growth has been accompanied by challenges such as aging infrastructure, urban sprawl, and the need for compliance with stringent national safety regulations.</w:t>
      </w:r>
    </w:p>
    <w:p>
      <w:pPr>
        <w:pStyle w:val="BodyText"/>
      </w:pPr>
      <w:r>
        <w:t xml:space="preserve">Electricians in Santiago operate within a regulatory framework established by institutions like the</w:t>
      </w:r>
      <w:r>
        <w:t xml:space="preserve"> </w:t>
      </w:r>
      <w:r>
        <w:rPr>
          <w:iCs/>
          <w:i/>
        </w:rPr>
        <w:t xml:space="preserve">National Corporation of Electric Energy (CNE)</w:t>
      </w:r>
      <w:r>
        <w:t xml:space="preserve"> </w:t>
      </w:r>
      <w:r>
        <w:t xml:space="preserve">and local municipal authorities. These regulations mandate strict adherence to electrical safety standards, which electricians must uphold through continuous education and certification. The profession requires not only technical knowledge but also adaptability to new technologies, such as smart grids and energy-efficient systems.</w:t>
      </w:r>
    </w:p>
    <w:bookmarkEnd w:id="20"/>
    <w:bookmarkStart w:id="21" w:name="X139d9a76ef914d49478a665d862f7501509c65d"/>
    <w:p>
      <w:pPr>
        <w:pStyle w:val="Heading2"/>
      </w:pPr>
      <w:r>
        <w:t xml:space="preserve">Educational Infrastructure for Electricians in Chile Santiago</w:t>
      </w:r>
    </w:p>
    <w:p>
      <w:pPr>
        <w:pStyle w:val="FirstParagraph"/>
      </w:pPr>
      <w:r>
        <w:t xml:space="preserve">The academic and vocational training system in Chile has evolved to meet the needs of the electrical sector. Institutions like the Universidad Técnica Federico Santa María (UTFSM) and private technical schools offer specialized programs for aspiring electricians. These programs emphasize both theoretical knowledge and hands-on experience, ensuring that graduates are equipped to handle complex electrical systems, from residential wiring to large-scale industrial installations.</w:t>
      </w:r>
    </w:p>
    <w:p>
      <w:pPr>
        <w:pStyle w:val="BodyText"/>
      </w:pPr>
      <w:r>
        <w:t xml:space="preserve">In Santiago, the demand for certified electricians has led to the proliferation of training centers affiliated with national accreditation bodies. Courses often include modules on renewable energy integration, electrical safety protocols, and emergency response procedures. This educational infrastructure is critical in addressing the shortage of skilled labor and ensuring that electricians meet the high standards required in Chile's rapidly expanding urban landscape.</w:t>
      </w:r>
    </w:p>
    <w:bookmarkEnd w:id="21"/>
    <w:bookmarkStart w:id="22" w:name="Xcbfbe504fe0e5dba9897028b0a6ace2230f3cee"/>
    <w:p>
      <w:pPr>
        <w:pStyle w:val="Heading2"/>
      </w:pPr>
      <w:r>
        <w:t xml:space="preserve">Challenges Faced by Electricians in Chile Santiago</w:t>
      </w:r>
    </w:p>
    <w:p>
      <w:pPr>
        <w:pStyle w:val="FirstParagraph"/>
      </w:pPr>
      <w:r>
        <w:t xml:space="preserve">Despite the opportunities available, electricians in Santiago face several challenges. One major issue is the aging electrical infrastructure, which requires extensive maintenance and upgrades. This includes outdated power distribution networks, obsolete wiring systems, and insufficient capacity to meet rising energy demands. Additionally, urbanization has led to an increase in informal housing projects where electrical installations are often substandard or non-compliant with safety regulations.</w:t>
      </w:r>
    </w:p>
    <w:p>
      <w:pPr>
        <w:pStyle w:val="BodyText"/>
      </w:pPr>
      <w:r>
        <w:t xml:space="preserve">Another challenge is the impact of climate change on energy systems. Santiago's location in a seismically active region increases the risk of infrastructure damage from earthquakes, necessitating robust designs and emergency preparedness by electricians. Moreover, extreme weather events such as prolonged droughts have affected hydroelectric power generation, prompting a shift toward solar energy that requires specialized electrical expertise.</w:t>
      </w:r>
    </w:p>
    <w:bookmarkEnd w:id="22"/>
    <w:bookmarkStart w:id="23" w:name="Xf3e0bccd667e25a69405c9518cb5884f3dde8f3"/>
    <w:p>
      <w:pPr>
        <w:pStyle w:val="Heading2"/>
      </w:pPr>
      <w:r>
        <w:t xml:space="preserve">Economic and Social Impact of the Electrician Profession</w:t>
      </w:r>
    </w:p>
    <w:p>
      <w:pPr>
        <w:pStyle w:val="FirstParagraph"/>
      </w:pPr>
      <w:r>
        <w:t xml:space="preserve">The work of electricians in Santiago is integral to the city's economic stability. Reliable electricity supply supports industries ranging from manufacturing to information technology, ensuring productivity and innovation. In residential areas, electricians contribute to quality of life by enabling access to modern appliances, lighting systems, and home automation technologies. Their services are also vital during emergencies, such as power outages or natural disasters.</w:t>
      </w:r>
    </w:p>
    <w:p>
      <w:pPr>
        <w:pStyle w:val="BodyText"/>
      </w:pPr>
      <w:r>
        <w:t xml:space="preserve">Socially, the profession has a multiplier effect on employment. Electricians often work with engineers, architects, and construction workers in multidisciplinary teams. This collaboration fosters job creation in allied sectors and promotes skills transfer within the workforce. Furthermore, electrician training programs frequently target disadvantaged communities, providing pathways to stable employment and reducing socioeconomic disparities.</w:t>
      </w:r>
    </w:p>
    <w:bookmarkEnd w:id="23"/>
    <w:bookmarkStart w:id="24" w:name="Xb27bfb8954af3d7282a7224d86f5f74ad973a4b"/>
    <w:p>
      <w:pPr>
        <w:pStyle w:val="Heading2"/>
      </w:pPr>
      <w:r>
        <w:t xml:space="preserve">Future Prospects for Electricians in Chile Santiago</w:t>
      </w:r>
    </w:p>
    <w:p>
      <w:pPr>
        <w:pStyle w:val="FirstParagraph"/>
      </w:pPr>
      <w:r>
        <w:t xml:space="preserve">The future of the electrician profession in Santiago is closely tied to Chile's energy transition goals. The government's commitment to achieving carbon neutrality by 2050 has spurred investments in renewable energy, smart grids, and energy storage technologies. This shift presents new opportunities for electricians to specialize in areas such as solar panel installation, battery system maintenance, and grid modernization.</w:t>
      </w:r>
    </w:p>
    <w:p>
      <w:pPr>
        <w:pStyle w:val="BodyText"/>
      </w:pPr>
      <w:r>
        <w:t xml:space="preserve">Technological advancements are also reshaping the role of electricians. The adoption of Internet of Things (IoT) devices, smart meters, and AI-driven energy management systems requires professionals to acquire new digital skills. Educational institutions in Santiago are responding to this demand by integrating courses on automation and data analytics into their curricula.</w:t>
      </w:r>
    </w:p>
    <w:bookmarkEnd w:id="24"/>
    <w:bookmarkStart w:id="25" w:name="conclusion"/>
    <w:p>
      <w:pPr>
        <w:pStyle w:val="Heading2"/>
      </w:pPr>
      <w:r>
        <w:t xml:space="preserve">Conclusion</w:t>
      </w:r>
    </w:p>
    <w:p>
      <w:pPr>
        <w:pStyle w:val="FirstParagraph"/>
      </w:pPr>
      <w:r>
        <w:rPr>
          <w:bCs/>
          <w:b/>
        </w:rPr>
        <w:t xml:space="preserve">Electrician</w:t>
      </w:r>
      <w:r>
        <w:t xml:space="preserve"> </w:t>
      </w:r>
      <w:r>
        <w:t xml:space="preserve">is a profession that underpins the functionality of modern cities like</w:t>
      </w:r>
      <w:r>
        <w:t xml:space="preserve"> </w:t>
      </w:r>
      <w:r>
        <w:rPr>
          <w:bCs/>
          <w:b/>
        </w:rPr>
        <w:t xml:space="preserve">Chile Santiago</w:t>
      </w:r>
      <w:r>
        <w:t xml:space="preserve">. As the city continues to grow and embrace sustainable energy practices, the role of electricians will become even more critical. By addressing existing challenges through education, innovation, and policy alignment, Chile can ensure that its electrical infrastructure remains resilient and future-ready. This document underscores the importance of investing in skilled electricians as a cornerstone of Santiago's development strategy.</w:t>
      </w:r>
    </w:p>
    <w:p>
      <w:pPr>
        <w:pStyle w:val="BodyText"/>
      </w:pPr>
      <w:r>
        <w:rPr>
          <w:iCs/>
          <w:i/>
        </w:rPr>
        <w:t xml:space="preserve">Keywords:</w:t>
      </w:r>
      <w:r>
        <w:t xml:space="preserve"> </w:t>
      </w:r>
      <w:r>
        <w:t xml:space="preserve">Electrician, Chile Santiago, Energy Infrastructure, Renewable Energy Integration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Chile Santiago</dc:title>
  <dc:creator/>
  <dc:language>en</dc:language>
  <cp:keywords/>
  <dcterms:created xsi:type="dcterms:W3CDTF">2026-07-23T15:07:58Z</dcterms:created>
  <dcterms:modified xsi:type="dcterms:W3CDTF">2026-07-23T15:07:58Z</dcterms:modified>
</cp:coreProperties>
</file>

<file path=docProps/custom.xml><?xml version="1.0" encoding="utf-8"?>
<Properties xmlns="http://schemas.openxmlformats.org/officeDocument/2006/custom-properties" xmlns:vt="http://schemas.openxmlformats.org/officeDocument/2006/docPropsVTypes"/>
</file>