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767e6f6c58f2b472809b2ca7eb52c14fcdfdd1b"/>
    <w:p>
      <w:pPr>
        <w:pStyle w:val="Heading1"/>
      </w:pPr>
      <w:r>
        <w:t xml:space="preserve">Abstract Academic: The Role and Professional Profile of Electricians in Colombia Medellín</w:t>
      </w:r>
    </w:p>
    <w:p>
      <w:pPr>
        <w:pStyle w:val="FirstParagraph"/>
      </w:pPr>
      <w:r>
        <w:rPr>
          <w:bCs/>
          <w:b/>
        </w:rPr>
        <w:t xml:space="preserve">Abstract academic</w:t>
      </w:r>
      <w:r>
        <w:t xml:space="preserve">: This document explores the professional landscape and critical contributions of</w:t>
      </w:r>
      <w:r>
        <w:t xml:space="preserve"> </w:t>
      </w:r>
      <w:r>
        <w:rPr>
          <w:bCs/>
          <w:b/>
        </w:rPr>
        <w:t xml:space="preserve">electricians</w:t>
      </w:r>
      <w:r>
        <w:t xml:space="preserve"> </w:t>
      </w:r>
      <w:r>
        <w:t xml:space="preserve">in the city of</w:t>
      </w:r>
      <w:r>
        <w:t xml:space="preserve"> </w:t>
      </w:r>
      <w:r>
        <w:rPr>
          <w:bCs/>
          <w:b/>
        </w:rPr>
        <w:t xml:space="preserve">Colombia Medellín</w:t>
      </w:r>
      <w:r>
        <w:t xml:space="preserve">, focusing on their role within urban infrastructure, technological development, and socio-economic growth. As one of Colombia’s most dynamic metropolitan areas, Medellín presents unique challenges and opportunities for electricians navigating a rapidly modernizing urban environment. The study examines the qualifications required to practice as an electrician in this region, the regulatory frameworks governing electrical work, and the evolving demands of industrialization, residential construction, and renewable energy integration. By analyzing case studies from Medellín’s infrastructure projects and labor market trends, this abstract highlights how electricians contribute to public safety, economic stability, and sustainable development in Colombia’s second-largest city.</w:t>
      </w:r>
    </w:p>
    <w:bookmarkStart w:id="20" w:name="introduction"/>
    <w:p>
      <w:pPr>
        <w:pStyle w:val="Heading2"/>
      </w:pPr>
      <w:r>
        <w:t xml:space="preserve">Introduction</w:t>
      </w:r>
    </w:p>
    <w:p>
      <w:pPr>
        <w:pStyle w:val="FirstParagraph"/>
      </w:pPr>
      <w:r>
        <w:rPr>
          <w:bCs/>
          <w:b/>
        </w:rPr>
        <w:t xml:space="preserve">Colombia Medellín</w:t>
      </w:r>
      <w:r>
        <w:t xml:space="preserve">, located in the Aburrá Valley of Antioquia, has emerged as a hub for innovation and economic activity in Latin America. Its rapid urbanization, driven by industries such as technology, manufacturing, and services, has created a high demand for skilled</w:t>
      </w:r>
      <w:r>
        <w:t xml:space="preserve"> </w:t>
      </w:r>
      <w:r>
        <w:rPr>
          <w:bCs/>
          <w:b/>
        </w:rPr>
        <w:t xml:space="preserve">electricians</w:t>
      </w:r>
      <w:r>
        <w:t xml:space="preserve">. These professionals are essential to ensuring the safe and efficient distribution of electrical power across residential complexes, commercial buildings, industrial facilities, and public infrastructure. This abstract academic document seeks to provide an in-depth overview of the professional profile of electricians in Medellín, their educational requirements, challenges faced within the local labor market, and their role in advancing Colombia’s transition toward sustainable energy solutions.</w:t>
      </w:r>
    </w:p>
    <w:bookmarkEnd w:id="20"/>
    <w:bookmarkStart w:id="21" w:name="X1bc20330171e657ebb856b547713c669e8d0077"/>
    <w:p>
      <w:pPr>
        <w:pStyle w:val="Heading2"/>
      </w:pPr>
      <w:r>
        <w:t xml:space="preserve">Professional Profile of Electricians in Medellín</w:t>
      </w:r>
    </w:p>
    <w:p>
      <w:pPr>
        <w:pStyle w:val="FirstParagraph"/>
      </w:pPr>
      <w:r>
        <w:rPr>
          <w:bCs/>
          <w:b/>
        </w:rPr>
        <w:t xml:space="preserve">Electrician</w:t>
      </w:r>
      <w:r>
        <w:t xml:space="preserve">s in</w:t>
      </w:r>
      <w:r>
        <w:t xml:space="preserve"> </w:t>
      </w:r>
      <w:r>
        <w:rPr>
          <w:bCs/>
          <w:b/>
        </w:rPr>
        <w:t xml:space="preserve">Colombia Medellín</w:t>
      </w:r>
      <w:r>
        <w:t xml:space="preserve"> </w:t>
      </w:r>
      <w:r>
        <w:t xml:space="preserve">are highly specialized technicians responsible for installing, maintaining, and repairing electrical systems. Their work spans a wide range of applications, including wiring homes, configuring electrical panels, troubleshooting industrial machinery, and ensuring compliance with national and municipal safety codes. In Medellín’s context—where infrastructure projects such as the Metro de Medellín expansion and smart city initiatives are ongoing—the demand for electricians with expertise in modern technologies like automation systems and energy-efficient designs is particularly high.</w:t>
      </w:r>
    </w:p>
    <w:p>
      <w:pPr>
        <w:pStyle w:val="BodyText"/>
      </w:pPr>
      <w:r>
        <w:t xml:space="preserve">The professional profile of an electrician in Medellín requires a blend of technical knowledge, practical skills, and adaptability. According to the Colombian Ministry of Commerce, electricians must complete formal training through recognized educational institutions or vocational programs. Many aspiring electricians in Medellín pursue certifications from entities like the</w:t>
      </w:r>
      <w:r>
        <w:t xml:space="preserve"> </w:t>
      </w:r>
      <w:r>
        <w:rPr>
          <w:iCs/>
          <w:i/>
        </w:rPr>
        <w:t xml:space="preserve">Escuela Técnica de Electricidad de Medellín (ETEM)</w:t>
      </w:r>
      <w:r>
        <w:t xml:space="preserve"> </w:t>
      </w:r>
      <w:r>
        <w:t xml:space="preserve">or private technical institutes accredited by the</w:t>
      </w:r>
      <w:r>
        <w:t xml:space="preserve"> </w:t>
      </w:r>
      <w:r>
        <w:rPr>
          <w:bCs/>
          <w:b/>
        </w:rPr>
        <w:t xml:space="preserve">Colegio Colombiano de Electricistas</w:t>
      </w:r>
      <w:r>
        <w:t xml:space="preserve">. These programs emphasize safety protocols, electrical theory, and hands-on experience with both low-voltage and high-voltage systems.</w:t>
      </w:r>
    </w:p>
    <w:bookmarkEnd w:id="21"/>
    <w:bookmarkStart w:id="22" w:name="X1a0c03a984d677f99462ab008521fcaf16ba25a"/>
    <w:p>
      <w:pPr>
        <w:pStyle w:val="Heading2"/>
      </w:pPr>
      <w:r>
        <w:t xml:space="preserve">Educational Requirements and Certification</w:t>
      </w:r>
    </w:p>
    <w:p>
      <w:pPr>
        <w:pStyle w:val="FirstParagraph"/>
      </w:pPr>
      <w:r>
        <w:t xml:space="preserve">In</w:t>
      </w:r>
      <w:r>
        <w:t xml:space="preserve"> </w:t>
      </w:r>
      <w:r>
        <w:rPr>
          <w:bCs/>
          <w:b/>
        </w:rPr>
        <w:t xml:space="preserve">Colombia Medellín</w:t>
      </w:r>
      <w:r>
        <w:t xml:space="preserve">, the path to becoming a licensed</w:t>
      </w:r>
      <w:r>
        <w:t xml:space="preserve"> </w:t>
      </w:r>
      <w:r>
        <w:rPr>
          <w:bCs/>
          <w:b/>
        </w:rPr>
        <w:t xml:space="preserve">electrician</w:t>
      </w:r>
      <w:r>
        <w:t xml:space="preserve"> </w:t>
      </w:r>
      <w:r>
        <w:t xml:space="preserve">typically involves completing a technical degree in Electrical Engineering or a related field, followed by on-the-job training. The Colombian government mandates that electricians hold specific certifications to operate legally, such as the</w:t>
      </w:r>
      <w:r>
        <w:t xml:space="preserve"> </w:t>
      </w:r>
      <w:r>
        <w:rPr>
          <w:iCs/>
          <w:i/>
        </w:rPr>
        <w:t xml:space="preserve">Certificado de Electricista Profesional</w:t>
      </w:r>
      <w:r>
        <w:t xml:space="preserve">, which is issued by the</w:t>
      </w:r>
      <w:r>
        <w:t xml:space="preserve"> </w:t>
      </w:r>
      <w:r>
        <w:rPr>
          <w:bCs/>
          <w:b/>
        </w:rPr>
        <w:t xml:space="preserve">Cámara Colombiana de la Construcción (Camaratec)</w:t>
      </w:r>
      <w:r>
        <w:t xml:space="preserve">. This certification ensures that professionals meet national standards for electrical safety and workmanship.</w:t>
      </w:r>
    </w:p>
    <w:p>
      <w:pPr>
        <w:pStyle w:val="BodyText"/>
      </w:pPr>
      <w:r>
        <w:t xml:space="preserve">In addition to formal qualifications, electricians in Medellín often need to adapt to local regulations. For example, the</w:t>
      </w:r>
      <w:r>
        <w:t xml:space="preserve"> </w:t>
      </w:r>
      <w:r>
        <w:rPr>
          <w:iCs/>
          <w:i/>
        </w:rPr>
        <w:t xml:space="preserve">Código Técnico Colombiano de Construcciones y Servicios Conexos (CTC)</w:t>
      </w:r>
      <w:r>
        <w:t xml:space="preserve"> </w:t>
      </w:r>
      <w:r>
        <w:t xml:space="preserve">outlines strict guidelines for electrical installations in urban areas. Electricians must also stay informed about municipal decrees from Medellín’s administration, such as those governing energy efficiency in public buildings or the integration of renewable energy sources like solar panels into residential properties.</w:t>
      </w:r>
    </w:p>
    <w:bookmarkEnd w:id="22"/>
    <w:bookmarkStart w:id="23" w:name="economic-and-labor-market-dynamics"/>
    <w:p>
      <w:pPr>
        <w:pStyle w:val="Heading2"/>
      </w:pPr>
      <w:r>
        <w:t xml:space="preserve">Economic and Labor Market Dynamics</w:t>
      </w:r>
    </w:p>
    <w:p>
      <w:pPr>
        <w:pStyle w:val="FirstParagraph"/>
      </w:pPr>
      <w:r>
        <w:t xml:space="preserve">The labor market for</w:t>
      </w:r>
      <w:r>
        <w:t xml:space="preserve"> </w:t>
      </w:r>
      <w:r>
        <w:rPr>
          <w:bCs/>
          <w:b/>
        </w:rPr>
        <w:t xml:space="preserve">electricians</w:t>
      </w:r>
      <w:r>
        <w:t xml:space="preserve"> </w:t>
      </w:r>
      <w:r>
        <w:t xml:space="preserve">in</w:t>
      </w:r>
      <w:r>
        <w:t xml:space="preserve"> </w:t>
      </w:r>
      <w:r>
        <w:rPr>
          <w:bCs/>
          <w:b/>
        </w:rPr>
        <w:t xml:space="preserve">Colombia Medellín</w:t>
      </w:r>
      <w:r>
        <w:t xml:space="preserve"> </w:t>
      </w:r>
      <w:r>
        <w:t xml:space="preserve">is influenced by factors such as urban expansion, technological advancements, and the city’s growing emphasis on sustainability. According to data from the</w:t>
      </w:r>
      <w:r>
        <w:t xml:space="preserve"> </w:t>
      </w:r>
      <w:r>
        <w:rPr>
          <w:iCs/>
          <w:i/>
        </w:rPr>
        <w:t xml:space="preserve">Dirección de Planificación Urbana y Regional (DIPUR)</w:t>
      </w:r>
      <w:r>
        <w:t xml:space="preserve">, Medellín has seen a 15% increase in construction permits for residential and commercial projects since 2020, directly boosting demand for skilled electricians. Additionally, the rise of smart technologies in infrastructure—such as intelligent lighting systems and automated security networks—has created new niches within the profession.</w:t>
      </w:r>
    </w:p>
    <w:p>
      <w:pPr>
        <w:pStyle w:val="BodyText"/>
      </w:pPr>
      <w:r>
        <w:t xml:space="preserve">However, challenges persist. A shortage of qualified professionals has led to competition among electricians, with some unlicensed workers operating informally and compromising safety standards. Local authorities in Medellín have addressed this issue through initiatives like the</w:t>
      </w:r>
      <w:r>
        <w:t xml:space="preserve"> </w:t>
      </w:r>
      <w:r>
        <w:rPr>
          <w:iCs/>
          <w:i/>
        </w:rPr>
        <w:t xml:space="preserve">Programa de Capacitación Técnica Gratuita para Electricistas</w:t>
      </w:r>
      <w:r>
        <w:t xml:space="preserve">, which provides free training to underprivileged communities aiming to enter the trades. These programs aim to improve workforce quality while aligning with national goals of reducing informal labor markets.</w:t>
      </w:r>
    </w:p>
    <w:bookmarkEnd w:id="23"/>
    <w:bookmarkStart w:id="24" w:name="Xba21e8b18c82a5abba44c6c0e8fec68ba7021b7"/>
    <w:p>
      <w:pPr>
        <w:pStyle w:val="Heading2"/>
      </w:pPr>
      <w:r>
        <w:t xml:space="preserve">Sustainability and Renewable Energy in Medellín</w:t>
      </w:r>
    </w:p>
    <w:p>
      <w:pPr>
        <w:pStyle w:val="FirstParagraph"/>
      </w:pPr>
      <w:r>
        <w:rPr>
          <w:bCs/>
          <w:b/>
        </w:rPr>
        <w:t xml:space="preserve">Colombia Medellín</w:t>
      </w:r>
      <w:r>
        <w:t xml:space="preserve"> </w:t>
      </w:r>
      <w:r>
        <w:t xml:space="preserve">has positioned itself as a leader in Latin America for its commitment to sustainability. The city’s</w:t>
      </w:r>
      <w:r>
        <w:t xml:space="preserve"> </w:t>
      </w:r>
      <w:r>
        <w:rPr>
          <w:iCs/>
          <w:i/>
        </w:rPr>
        <w:t xml:space="preserve">Misión Vida: Energía para un Futuro Sostenible</w:t>
      </w:r>
      <w:r>
        <w:t xml:space="preserve"> </w:t>
      </w:r>
      <w:r>
        <w:t xml:space="preserve">initiative encourages the adoption of renewable energy sources, such as solar and wind power. Electricians play a pivotal role in this transition by installing and maintaining photovoltaic systems, battery storage units, and smart grid technologies.</w:t>
      </w:r>
    </w:p>
    <w:p>
      <w:pPr>
        <w:pStyle w:val="BodyText"/>
      </w:pPr>
      <w:r>
        <w:t xml:space="preserve">For instance, Medellín’s</w:t>
      </w:r>
      <w:r>
        <w:t xml:space="preserve"> </w:t>
      </w:r>
      <w:r>
        <w:rPr>
          <w:bCs/>
          <w:b/>
        </w:rPr>
        <w:t xml:space="preserve">CORPOMETRO</w:t>
      </w:r>
      <w:r>
        <w:t xml:space="preserve">, the metropolitan authority responsible for public transport, has partnered with electricians to upgrade its metro system with energy-efficient lighting and regenerative braking technology. Similarly, residential projects in the city’s northern districts increasingly incorporate solar panels, requiring electricians to expand their expertise into renewable energy systems. This shift not only enhances career opportunities but also underscores the need for continuous education in emerging technologies.</w:t>
      </w:r>
    </w:p>
    <w:bookmarkEnd w:id="24"/>
    <w:bookmarkStart w:id="25" w:name="challenges-and-future-prospects"/>
    <w:p>
      <w:pPr>
        <w:pStyle w:val="Heading2"/>
      </w:pPr>
      <w:r>
        <w:t xml:space="preserve">Challenges and Future Prospects</w:t>
      </w:r>
    </w:p>
    <w:p>
      <w:pPr>
        <w:pStyle w:val="FirstParagraph"/>
      </w:pPr>
      <w:r>
        <w:rPr>
          <w:bCs/>
          <w:b/>
        </w:rPr>
        <w:t xml:space="preserve">Electrician</w:t>
      </w:r>
      <w:r>
        <w:t xml:space="preserve">s in</w:t>
      </w:r>
      <w:r>
        <w:t xml:space="preserve"> </w:t>
      </w:r>
      <w:r>
        <w:rPr>
          <w:bCs/>
          <w:b/>
        </w:rPr>
        <w:t xml:space="preserve">Colombia Medellín</w:t>
      </w:r>
      <w:r>
        <w:t xml:space="preserve"> </w:t>
      </w:r>
      <w:r>
        <w:t xml:space="preserve">face several challenges, including the need to balance traditional electrical work with new demands from digital infrastructure. For example, the proliferation of 5G networks and Internet of Things (IoT) devices requires electricians to understand data connectivity systems alongside conventional power distribution. Additionally, safety remains a priority in high-risk environments such as industrial zones near the Medellín River or construction sites in mountainous areas.</w:t>
      </w:r>
    </w:p>
    <w:p>
      <w:pPr>
        <w:pStyle w:val="BodyText"/>
      </w:pPr>
      <w:r>
        <w:t xml:space="preserve">The future for electricians in Medellín is promising, however. With the city’s focus on becoming a “smart city” by 2030, there will be increasing opportunities for professionals who can integrate electrical systems with artificial intelligence, cybersecurity protocols, and decentralized energy networks. The Colombian government has also allocated funds to expand vocational training programs in Medellín, ensuring that the next generation of electricians is equipped to meet these evolving demands.</w:t>
      </w:r>
    </w:p>
    <w:bookmarkEnd w:id="25"/>
    <w:bookmarkStart w:id="26" w:name="conclusion"/>
    <w:p>
      <w:pPr>
        <w:pStyle w:val="Heading2"/>
      </w:pPr>
      <w:r>
        <w:t xml:space="preserve">Conclusion</w:t>
      </w:r>
    </w:p>
    <w:p>
      <w:pPr>
        <w:pStyle w:val="FirstParagraph"/>
      </w:pPr>
      <w:r>
        <w:t xml:space="preserve">In summary,</w:t>
      </w:r>
      <w:r>
        <w:t xml:space="preserve"> </w:t>
      </w:r>
      <w:r>
        <w:rPr>
          <w:bCs/>
          <w:b/>
        </w:rPr>
        <w:t xml:space="preserve">electricians</w:t>
      </w:r>
      <w:r>
        <w:t xml:space="preserve"> </w:t>
      </w:r>
      <w:r>
        <w:t xml:space="preserve">in</w:t>
      </w:r>
      <w:r>
        <w:t xml:space="preserve"> </w:t>
      </w:r>
      <w:r>
        <w:rPr>
          <w:bCs/>
          <w:b/>
        </w:rPr>
        <w:t xml:space="preserve">Colombia Medellín</w:t>
      </w:r>
      <w:r>
        <w:t xml:space="preserve"> </w:t>
      </w:r>
      <w:r>
        <w:t xml:space="preserve">are vital to the city’s development as a technologically advanced and sustainable metropolis. Their expertise supports everything from residential electrification to large-scale infrastructure projects. As Medellín continues to grow, the role of electricians will expand into new domains, requiring continuous learning and adaptation. This</w:t>
      </w:r>
      <w:r>
        <w:t xml:space="preserve"> </w:t>
      </w:r>
      <w:r>
        <w:rPr>
          <w:bCs/>
          <w:b/>
        </w:rPr>
        <w:t xml:space="preserve">abstract academic</w:t>
      </w:r>
      <w:r>
        <w:t xml:space="preserve"> </w:t>
      </w:r>
      <w:r>
        <w:t xml:space="preserve">underscores the importance of investing in education, safety standards, and innovation to ensure that electricians remain at the forefront of Colombia’s urban transformation.</w:t>
      </w:r>
    </w:p>
    <w:p>
      <w:pPr>
        <w:pStyle w:val="BodyText"/>
      </w:pPr>
      <w:r>
        <w:rPr>
          <w:iCs/>
          <w:i/>
        </w:rPr>
        <w:t xml:space="preserve">This document is intended for academic and professional reference by stakeholders in engineering, public policy, and technical education sectors within</w:t>
      </w:r>
      <w:r>
        <w:rPr>
          <w:iCs/>
          <w:i/>
        </w:rPr>
        <w:t xml:space="preserve"> </w:t>
      </w:r>
      <w:r>
        <w:rPr>
          <w:bCs/>
          <w:b/>
          <w:iCs/>
          <w:i/>
        </w:rPr>
        <w:t xml:space="preserve">Colombia Medellín</w:t>
      </w:r>
      <w:r>
        <w:rPr>
          <w:iCs/>
          <w:i/>
        </w:rP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2026-07-24T03:32:35Z</dcterms:created>
  <dcterms:modified xsi:type="dcterms:W3CDTF">2026-07-24T03:32:35Z</dcterms:modified>
</cp:coreProperties>
</file>

<file path=docProps/custom.xml><?xml version="1.0" encoding="utf-8"?>
<Properties xmlns="http://schemas.openxmlformats.org/officeDocument/2006/custom-properties" xmlns:vt="http://schemas.openxmlformats.org/officeDocument/2006/docPropsVTypes"/>
</file>