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4bc7249c2cd6b60b8a0abc5aa1a2788375de5c3"/>
    <w:p>
      <w:pPr>
        <w:pStyle w:val="Heading1"/>
      </w:pPr>
      <w:r>
        <w:t xml:space="preserve">Abstract Academic Document on the Role of Electricians in France Marseille</w:t>
      </w:r>
    </w:p>
    <w:p>
      <w:pPr>
        <w:pStyle w:val="FirstParagraph"/>
      </w:pPr>
      <w:r>
        <w:rPr>
          <w:bCs/>
          <w:b/>
        </w:rPr>
        <w:t xml:space="preserve">Abstract:</w:t>
      </w:r>
      <w:r>
        <w:t xml:space="preserve"> </w:t>
      </w:r>
      <w:r>
        <w:t xml:space="preserve">This academic abstract explores the critical role of electricians in France’s urban landscape, with a specific focus on Marseille, a city characterized by its unique infrastructural demands, regulatory frameworks, and socio-economic dynamics. The document examines the professional responsibilities of electricians in this context, emphasizing their contributions to safety, technological advancement, and sustainability. By analyzing the challenges faced by electricians in Marseille—such as adherence to stringent French electrical codes (e.g.,</w:t>
      </w:r>
      <w:r>
        <w:t xml:space="preserve"> </w:t>
      </w:r>
      <w:r>
        <w:rPr>
          <w:iCs/>
          <w:i/>
        </w:rPr>
        <w:t xml:space="preserve">NFC 15-100</w:t>
      </w:r>
      <w:r>
        <w:t xml:space="preserve">), urbanization pressures, and the integration of renewable energy systems—the abstract highlights the evolving nature of this profession within a rapidly modernizing European metropolis. Furthermore, it underscores the importance of electricians in ensuring compliance with national and local regulations while addressing the demands of a diverse population and industrial base. This study serves as a foundation for understanding how electricians in France Marseille are not only technical experts but also key stakeholders in shaping the city’s future energy infrastructure.</w:t>
      </w:r>
    </w:p>
    <w:bookmarkStart w:id="20" w:name="introduction"/>
    <w:p>
      <w:pPr>
        <w:pStyle w:val="Heading2"/>
      </w:pPr>
      <w:r>
        <w:t xml:space="preserve">1. Introduction</w:t>
      </w:r>
    </w:p>
    <w:p>
      <w:pPr>
        <w:pStyle w:val="FirstParagraph"/>
      </w:pPr>
      <w:r>
        <w:t xml:space="preserve">The role of an electrician is indispensable in modern society, serving as both a technical specialist and a contributor to public safety and economic development. In France, where electrical systems are governed by rigorous standards and regulations, electricians play a pivotal role in maintaining the functionality of residential, commercial, and industrial electrical networks. Marseille—a major port city in southeastern France with a population exceeding 870,000—presents unique challenges for electricians due to its historical architecture, dense urban planning, and commitment to sustainable energy initiatives. This abstract investigates how electricians in Marseille navigate these complexities while adhering to the</w:t>
      </w:r>
      <w:r>
        <w:t xml:space="preserve"> </w:t>
      </w:r>
      <w:r>
        <w:rPr>
          <w:iCs/>
          <w:i/>
        </w:rPr>
        <w:t xml:space="preserve">Code de la construction et de l’habitation</w:t>
      </w:r>
      <w:r>
        <w:t xml:space="preserve"> </w:t>
      </w:r>
      <w:r>
        <w:t xml:space="preserve">and other legal frameworks. It also highlights their contributions to innovation, such as the integration of smart grids and renewable energy technologies, which are central to France’s climate goals.</w:t>
      </w:r>
    </w:p>
    <w:bookmarkEnd w:id="20"/>
    <w:bookmarkStart w:id="21" w:name="X339fbdb95ce242cfa95e8a4a3092ceffdde15d7"/>
    <w:p>
      <w:pPr>
        <w:pStyle w:val="Heading2"/>
      </w:pPr>
      <w:r>
        <w:t xml:space="preserve">2. The Role of Electricians in Marseille: A Multifaceted Profession</w:t>
      </w:r>
    </w:p>
    <w:p>
      <w:pPr>
        <w:pStyle w:val="FirstParagraph"/>
      </w:pPr>
      <w:r>
        <w:t xml:space="preserve">In France Marseille, electricians are tasked with a wide range of responsibilities that extend beyond basic electrical installations. Their work includes designing, installing, and maintaining electrical systems in accordance with French safety standards and international best practices. For instance, electricians in residential areas must ensure compliance with the</w:t>
      </w:r>
      <w:r>
        <w:t xml:space="preserve"> </w:t>
      </w:r>
      <w:r>
        <w:rPr>
          <w:iCs/>
          <w:i/>
        </w:rPr>
        <w:t xml:space="preserve">Normes Françaises</w:t>
      </w:r>
      <w:r>
        <w:t xml:space="preserve">, which dictate everything from wiring materials to circuit breaker specifications. In industrial zones such as the Port of Marseille or the aerospace sector around Le Corbeau, electricians are responsible for high-voltage systems and machinery that require specialized knowledge.</w:t>
      </w:r>
    </w:p>
    <w:p>
      <w:pPr>
        <w:pStyle w:val="BodyText"/>
      </w:pPr>
      <w:r>
        <w:t xml:space="preserve">Marseille’s status as a hub for tourism, trade, and cultural exchange further complicates the role of electricians. The city’s historic districts, such as Le Vieux-Port and Notre-Dame de la Garde, often necessitate retrofitting electrical systems to meet contemporary safety standards without compromising architectural integrity. Additionally, the rise of smart technologies—such as energy-efficient lighting systems in public spaces and IoT-enabled home automation—demands that electricians in Marseille stay abreast of emerging trends through continuous education and certification programs.</w:t>
      </w:r>
    </w:p>
    <w:bookmarkEnd w:id="21"/>
    <w:bookmarkStart w:id="22" w:name="X4371f51b40a5afb4a468a0fa8987a3d12c8a35d"/>
    <w:p>
      <w:pPr>
        <w:pStyle w:val="Heading2"/>
      </w:pPr>
      <w:r>
        <w:t xml:space="preserve">3. Challenges Faced by Electricians in France Marseille</w:t>
      </w:r>
    </w:p>
    <w:p>
      <w:pPr>
        <w:pStyle w:val="FirstParagraph"/>
      </w:pPr>
      <w:r>
        <w:t xml:space="preserve">The profession of an electrician in Marseille is not without its challenges. One significant hurdle is the complexity of navigating France’s regulatory environment, which requires meticulous attention to detail and a deep understanding of local ordinances. For example, the</w:t>
      </w:r>
      <w:r>
        <w:t xml:space="preserve"> </w:t>
      </w:r>
      <w:r>
        <w:rPr>
          <w:iCs/>
          <w:i/>
        </w:rPr>
        <w:t xml:space="preserve">Code de la construction et de l’habitation</w:t>
      </w:r>
      <w:r>
        <w:t xml:space="preserve"> </w:t>
      </w:r>
      <w:r>
        <w:t xml:space="preserve">mandates strict fire safety protocols for electrical installations in both new and existing buildings. Non-compliance can result in legal penalties or insurance issues for property owners.</w:t>
      </w:r>
    </w:p>
    <w:p>
      <w:pPr>
        <w:pStyle w:val="BodyText"/>
      </w:pPr>
      <w:r>
        <w:t xml:space="preserve">Another challenge is the demand for dual expertise: technical proficiency and communication skills. Electricians often interact with clients who may not fully understand electrical terminology, necessitating clear explanations of costs, timelines, and safety measures. In Marseille’s multicultural neighborhoods—home to communities from North Africa, Italy, and other regions—electricians must also be sensitive to linguistic and cultural differences to provide effective service.</w:t>
      </w:r>
    </w:p>
    <w:p>
      <w:pPr>
        <w:pStyle w:val="BodyText"/>
      </w:pPr>
      <w:r>
        <w:t xml:space="preserve">Urbanization further intensifies the workload for electricians. As Marseille expands its infrastructure to accommodate a growing population, electricians are frequently called upon to upgrade aging electrical networks or install new systems in high-density areas. This includes work on public transportation (e.g., the metro system) and renewable energy projects such as solar panel installations on municipal buildings.</w:t>
      </w:r>
    </w:p>
    <w:bookmarkEnd w:id="22"/>
    <w:bookmarkStart w:id="23" w:name="X81084804685a62c7cb84bcbdb3450f2fb29cfe1"/>
    <w:p>
      <w:pPr>
        <w:pStyle w:val="Heading2"/>
      </w:pPr>
      <w:r>
        <w:t xml:space="preserve">4. Opportunities for Innovation and Sustainability</w:t>
      </w:r>
    </w:p>
    <w:p>
      <w:pPr>
        <w:pStyle w:val="FirstParagraph"/>
      </w:pPr>
      <w:r>
        <w:t xml:space="preserve">Despite these challenges, Marseille offers numerous opportunities for electricians to contribute to sustainable development. The city’s commitment to reducing carbon emissions aligns with France’s national goal of achieving 100% renewable energy by 2050. Electricians in Marseille are increasingly involved in projects such as:</w:t>
      </w:r>
    </w:p>
    <w:p>
      <w:pPr>
        <w:numPr>
          <w:ilvl w:val="0"/>
          <w:numId w:val="1001"/>
        </w:numPr>
        <w:pStyle w:val="Compact"/>
      </w:pPr>
      <w:r>
        <w:t xml:space="preserve">Installing photovoltaic systems on rooftops and public buildings.</w:t>
      </w:r>
    </w:p>
    <w:p>
      <w:pPr>
        <w:numPr>
          <w:ilvl w:val="0"/>
          <w:numId w:val="1001"/>
        </w:numPr>
        <w:pStyle w:val="Compact"/>
      </w:pPr>
      <w:r>
        <w:t xml:space="preserve">Designing and maintaining smart grids to optimize energy distribution.</w:t>
      </w:r>
    </w:p>
    <w:p>
      <w:pPr>
        <w:numPr>
          <w:ilvl w:val="0"/>
          <w:numId w:val="1001"/>
        </w:numPr>
        <w:pStyle w:val="Compact"/>
      </w:pPr>
      <w:r>
        <w:t xml:space="preserve">Supporting the deployment of electric vehicle (EV) charging stations across the city.</w:t>
      </w:r>
    </w:p>
    <w:p>
      <w:pPr>
        <w:pStyle w:val="FirstParagraph"/>
      </w:pPr>
      <w:r>
        <w:t xml:space="preserve">Marseille’s participation in programs like the “Marseille 2030” initiative, which focuses on sustainable urban mobility and green infrastructure, has also created demand for electricians skilled in energy-efficient technologies. For instance, retrofitting older buildings with energy-saving lighting systems or integrating battery storage solutions into residential networks are areas where electricians can drive innovation.</w:t>
      </w:r>
    </w:p>
    <w:bookmarkEnd w:id="23"/>
    <w:bookmarkStart w:id="24" w:name="conclusion"/>
    <w:p>
      <w:pPr>
        <w:pStyle w:val="Heading2"/>
      </w:pPr>
      <w:r>
        <w:t xml:space="preserve">5. Conclusion</w:t>
      </w:r>
    </w:p>
    <w:p>
      <w:pPr>
        <w:pStyle w:val="FirstParagraph"/>
      </w:pPr>
      <w:r>
        <w:t xml:space="preserve">In summary, the role of an electrician in France Marseille is multifaceted, requiring a balance between technical expertise, regulatory compliance, and adaptability to the city’s evolving needs. As Marseille continues to grow and embrace sustainability initiatives, electricians will remain central to its infrastructure development. Their work not only ensures public safety but also supports economic progress and environmental stewardship. This abstract underscores the importance of recognizing electricians as key professionals in shaping the future of urban energy systems, particularly in a city like Marseille that embodies both historical significance and forward-thinking innovation.</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Electrician in France Marseille</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