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3411f351e0e95d0a91e3fccdf9f84a136864dc0"/>
    <w:p>
      <w:pPr>
        <w:pStyle w:val="Heading1"/>
      </w:pPr>
      <w:r>
        <w:t xml:space="preserve">Abstract Academic Document: The Role and Challenges of Electricians in Indonesia, Jakarta</w:t>
      </w:r>
    </w:p>
    <w:p>
      <w:pPr>
        <w:pStyle w:val="FirstParagraph"/>
      </w:pPr>
      <w:r>
        <w:rPr>
          <w:bCs/>
          <w:b/>
        </w:rPr>
        <w:t xml:space="preserve">Abstract:</w:t>
      </w:r>
      <w:r>
        <w:t xml:space="preserve"> </w:t>
      </w:r>
      <w:r>
        <w:t xml:space="preserve">The role of electricians in urban development has become increasingly critical, particularly in rapidly growing cities like Jakarta, Indonesia. This academic abstract explores the multifaceted responsibilities of electricians within the context of Indonesia's capital city, emphasizing their contributions to infrastructure modernization, safety compliance, and sustainable energy practices. As Jakarta continues to expand its population and economic activities, the demand for qualified electricians has surged, necessitating a deeper understanding of their professional landscape. This document analyzes the challenges faced by electricians in Jakarta—ranging from outdated electrical systems to regulatory complexities—and highlights opportunities for innovation in the field. It also underscores the importance of education, certification, and industry collaboration to ensure that Jakarta's electrical infrastructure meets global standards while addressing local needs.</w:t>
      </w:r>
    </w:p>
    <w:bookmarkStart w:id="20" w:name="introduction"/>
    <w:p>
      <w:pPr>
        <w:pStyle w:val="Heading2"/>
      </w:pPr>
      <w:r>
        <w:t xml:space="preserve">Introduction</w:t>
      </w:r>
    </w:p>
    <w:p>
      <w:pPr>
        <w:pStyle w:val="FirstParagraph"/>
      </w:pPr>
      <w:r>
        <w:t xml:space="preserve">Jakarta, the capital city of Indonesia, is a dynamic metropolis experiencing rapid urbanization and economic transformation. With its population exceeding 10 million and projected growth rates, the city faces immense pressure to modernize its infrastructure. Central to this effort is the role of electricians, who are pivotal in designing, installing, maintaining, and repairing electrical systems across residential, commercial, and industrial sectors. In Indonesia Jakarta's context, electricians are not only technical professionals but also key enablers of socio-economic development. This abstract provides an academic overview of their significance within the city's evolving landscape.</w:t>
      </w:r>
    </w:p>
    <w:bookmarkEnd w:id="20"/>
    <w:bookmarkStart w:id="21" w:name="X17182c568448a3d9c17127055955a65d2944677"/>
    <w:p>
      <w:pPr>
        <w:pStyle w:val="Heading2"/>
      </w:pPr>
      <w:r>
        <w:t xml:space="preserve">The Role of Electricians in Urban Development</w:t>
      </w:r>
    </w:p>
    <w:p>
      <w:pPr>
        <w:pStyle w:val="FirstParagraph"/>
      </w:pPr>
      <w:r>
        <w:t xml:space="preserve">Electricians in Jakarta play a multifaceted role, ranging from routine maintenance to complex installations involving high-voltage systems and renewable energy integration. In a city where skyscrapers, traffic congestion, and industrial zones coexist, their expertise is indispensable. For instance, electricians ensure the seamless operation of power grids that supply energy to millions of households and businesses. They also address safety concerns by adhering to Indonesia's national electrical standards (PUIL) and international best practices. Furthermore, as Jakarta transitions toward sustainable development goals (SDGs), electricians are increasingly involved in projects such as solar panel installations, smart grid technologies, and energy-efficient building designs.</w:t>
      </w:r>
    </w:p>
    <w:bookmarkEnd w:id="21"/>
    <w:bookmarkStart w:id="22" w:name="Xfe3906768ee7eaaf7738afbabb321ad8a41c9d1"/>
    <w:p>
      <w:pPr>
        <w:pStyle w:val="Heading2"/>
      </w:pPr>
      <w:r>
        <w:t xml:space="preserve">Challenges Facing Electricians in Jakarta</w:t>
      </w:r>
    </w:p>
    <w:p>
      <w:pPr>
        <w:pStyle w:val="FirstParagraph"/>
      </w:pPr>
      <w:r>
        <w:t xml:space="preserve">Despite their critical role, electricians in Jakarta confront several challenges. One of the primary issues is the aging infrastructure of many neighborhoods. Decades-old electrical systems often lack capacity to meet modern demands, leading to frequent outages and safety hazards. Additionally, rapid urbanization has created a shortage of skilled labor, as the pace of construction outstrips training programs for electricians. Regulatory compliance is another hurdle; navigating Indonesia's bureaucratic framework for permits and certifications can be time-consuming and costly. Moreover, the informal sector's dominance in Jakarta's electrical industry poses risks, with unlicensed workers often bypassing safety protocols.</w:t>
      </w:r>
    </w:p>
    <w:bookmarkEnd w:id="22"/>
    <w:bookmarkStart w:id="23" w:name="Xe733a09a662ab6d2c0c7338a14a8524364ba633"/>
    <w:p>
      <w:pPr>
        <w:pStyle w:val="Heading2"/>
      </w:pPr>
      <w:r>
        <w:t xml:space="preserve">Opportunities for Innovation and Collaboration</w:t>
      </w:r>
    </w:p>
    <w:p>
      <w:pPr>
        <w:pStyle w:val="FirstParagraph"/>
      </w:pPr>
      <w:r>
        <w:t xml:space="preserve">While challenges are significant, Jakarta also presents unique opportunities for electricians to innovate and collaborate. The city’s commitment to becoming a "smart city" offers avenues for integrating advanced technologies such as IoT-enabled energy monitoring systems and AI-driven maintenance solutions. Partnerships between electricians, academia, and government agencies can foster research into localized solutions for Jakarta's electrical needs. For example, initiatives like the Jakarta Smart City Project (JSCP) require electricians to work alongside engineers and urban planners to optimize energy distribution. Furthermore, vocational training institutions in Indonesia have begun offering specialized courses tailored to Jakarta’s demands, ensuring a pipeline of qualified professionals.</w:t>
      </w:r>
    </w:p>
    <w:bookmarkEnd w:id="23"/>
    <w:bookmarkStart w:id="24" w:name="economic-and-social-impact"/>
    <w:p>
      <w:pPr>
        <w:pStyle w:val="Heading2"/>
      </w:pPr>
      <w:r>
        <w:t xml:space="preserve">Economic and Social Impact</w:t>
      </w:r>
    </w:p>
    <w:p>
      <w:pPr>
        <w:pStyle w:val="FirstParagraph"/>
      </w:pPr>
      <w:r>
        <w:t xml:space="preserve">The contributions of electricians extend beyond technical expertise; they directly influence Jakarta's economic resilience. Reliable electrical systems are the backbone of industries, healthcare facilities, and educational institutions. In regions like Central Jakarta, where commercial activity is concentrated, electricians ensure uninterrupted power supply during peak hours. Socially, their work enhances public safety by reducing the risk of electrical fires and electrocution incidents. Surveys conducted by Indonesia's Ministry of Public Works indicate that communities with well-maintained electrical systems report higher satisfaction rates regarding quality of life and infrastructure reliability.</w:t>
      </w:r>
    </w:p>
    <w:bookmarkEnd w:id="24"/>
    <w:bookmarkStart w:id="25" w:name="Xd7c660be57c12c51020e6951dbe563a5adf02ee"/>
    <w:p>
      <w:pPr>
        <w:pStyle w:val="Heading2"/>
      </w:pPr>
      <w:r>
        <w:t xml:space="preserve">Educational and Certification Requirements</w:t>
      </w:r>
    </w:p>
    <w:p>
      <w:pPr>
        <w:pStyle w:val="FirstParagraph"/>
      </w:pPr>
      <w:r>
        <w:t xml:space="preserve">Becoming an electrician in Jakarta requires adherence to specific educational and certification standards. In Indonesia, electricians must complete a vocational training program (SMK) or pursue a bachelor's degree in electrical engineering. Certifications such as the Indonesian Electrical Installation Certification (Sertifikasi Instalasi Listrik Indonesia) are mandatory for working on commercial or industrial projects. However, the informal sector often bypasses these requirements, leading to discrepancies in skill levels. To address this, Jakarta-based organizations like the Indonesian Institute of Engineers (IIET) have launched campaigns to promote formal training and certification among aspiring electricians.</w:t>
      </w:r>
    </w:p>
    <w:bookmarkEnd w:id="25"/>
    <w:bookmarkStart w:id="26" w:name="conclusion"/>
    <w:p>
      <w:pPr>
        <w:pStyle w:val="Heading2"/>
      </w:pPr>
      <w:r>
        <w:t xml:space="preserve">Conclusion</w:t>
      </w:r>
    </w:p>
    <w:p>
      <w:pPr>
        <w:pStyle w:val="FirstParagraph"/>
      </w:pPr>
      <w:r>
        <w:t xml:space="preserve">In conclusion, electricians are indispensable to the development and safety of Indonesia Jakarta's infrastructure. Their role in adapting to the city's unique challenges—ranging from aging systems to rapid urbanization—demands continuous innovation, education, and collaboration. As Jakarta aspires to become a global hub for sustainability and technology, investing in the professional growth of electricians will be crucial. Policymakers, educators, and industry leaders must work synergistically to ensure that the electrical workforce meets both current needs and future aspirations of this vibrant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Electricians in Indonesia Jakarta</dc:title>
  <dc:creator/>
  <dc:language>en</dc:language>
  <cp:keywords/>
  <dcterms:created xsi:type="dcterms:W3CDTF">2026-07-23T20:10:21Z</dcterms:created>
  <dcterms:modified xsi:type="dcterms:W3CDTF">2026-07-23T20:10:21Z</dcterms:modified>
</cp:coreProperties>
</file>

<file path=docProps/custom.xml><?xml version="1.0" encoding="utf-8"?>
<Properties xmlns="http://schemas.openxmlformats.org/officeDocument/2006/custom-properties" xmlns:vt="http://schemas.openxmlformats.org/officeDocument/2006/docPropsVTypes"/>
</file>