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c218bb56fd2a60d19c2a427dd3ce0987120c9e"/>
    <w:p>
      <w:pPr>
        <w:pStyle w:val="Heading1"/>
      </w:pPr>
      <w:r>
        <w:t xml:space="preserve">Abstract Academic Document: The Role and Challenges of Electricians in Iran, Tehran</w:t>
      </w:r>
    </w:p>
    <w:p>
      <w:pPr>
        <w:pStyle w:val="FirstParagraph"/>
      </w:pPr>
      <w:r>
        <w:rPr>
          <w:bCs/>
          <w:b/>
        </w:rPr>
        <w:t xml:space="preserve">Abstract:</w:t>
      </w:r>
      <w:r>
        <w:t xml:space="preserve"> </w:t>
      </w:r>
      <w:r>
        <w:t xml:space="preserve">This academic document examines the critical role of electricians in the context of</w:t>
      </w:r>
      <w:r>
        <w:t xml:space="preserve"> </w:t>
      </w:r>
      <w:r>
        <w:rPr>
          <w:iCs/>
          <w:i/>
        </w:rPr>
        <w:t xml:space="preserve">Iran Tehran</w:t>
      </w:r>
      <w:r>
        <w:t xml:space="preserve">, a rapidly urbanizing metropolis that faces unique challenges in infrastructure development, energy management, and technical expertise. The paper explores the historical evolution of the electrical sector in Tehran, analyzes current trends and demands for skilled electricians, and evaluates institutional frameworks governing their training and professional practices. By focusing on</w:t>
      </w:r>
      <w:r>
        <w:t xml:space="preserve"> </w:t>
      </w:r>
      <w:r>
        <w:rPr>
          <w:iCs/>
          <w:i/>
        </w:rPr>
        <w:t xml:space="preserve">Iran Tehran</w:t>
      </w:r>
      <w:r>
        <w:t xml:space="preserve">, this study highlights how socio-economic conditions, regulatory policies, and technological advancements shape the profession of an</w:t>
      </w:r>
      <w:r>
        <w:t xml:space="preserve"> </w:t>
      </w:r>
      <w:r>
        <w:rPr>
          <w:iCs/>
          <w:i/>
        </w:rPr>
        <w:t xml:space="preserve">Electrician</w:t>
      </w:r>
      <w:r>
        <w:t xml:space="preserve">. The research employs a mixed-methods approach, combining qualitative interviews with electricians in Tehran’s industrial zones and quantitative data on electricity consumption patterns. Findings reveal that while the demand for electricians has surged due to urban expansion and industrialization, systemic issues such as outdated training programs, limited access to modern equipment, and regulatory inefficiencies hinder the profession’s potential. The paper also emphasizes the need for policy reforms to align the skills of</w:t>
      </w:r>
      <w:r>
        <w:t xml:space="preserve"> </w:t>
      </w:r>
      <w:r>
        <w:rPr>
          <w:iCs/>
          <w:i/>
        </w:rPr>
        <w:t xml:space="preserve">Electricians</w:t>
      </w:r>
      <w:r>
        <w:t xml:space="preserve"> </w:t>
      </w:r>
      <w:r>
        <w:t xml:space="preserve">with emerging technologies like smart grids and renewable energy integration. This document serves as a foundation for further academic inquiry into the intersection of technical professions, urban development, and national industrial policies in</w:t>
      </w:r>
      <w:r>
        <w:t xml:space="preserve"> </w:t>
      </w:r>
      <w:r>
        <w:rPr>
          <w:iCs/>
          <w:i/>
        </w:rPr>
        <w:t xml:space="preserve">Iran Tehran</w:t>
      </w:r>
      <w:r>
        <w:t xml:space="preserve">.</w:t>
      </w:r>
    </w:p>
    <w:bookmarkStart w:id="20" w:name="introduction"/>
    <w:p>
      <w:pPr>
        <w:pStyle w:val="Heading2"/>
      </w:pPr>
      <w:r>
        <w:t xml:space="preserve">Introduction</w:t>
      </w:r>
    </w:p>
    <w:p>
      <w:pPr>
        <w:pStyle w:val="FirstParagraph"/>
      </w:pPr>
      <w:r>
        <w:t xml:space="preserve">Tehran, the capital of</w:t>
      </w:r>
      <w:r>
        <w:t xml:space="preserve"> </w:t>
      </w:r>
      <w:r>
        <w:rPr>
          <w:iCs/>
          <w:i/>
        </w:rPr>
        <w:t xml:space="preserve">Iran</w:t>
      </w:r>
      <w:r>
        <w:t xml:space="preserve">, is a hub of economic activity and technological innovation. As the city’s population and infrastructure expand at an unprecedented rate, the demand for skilled professionals in critical sectors such as electricity has grown exponentially. Among these professionals,</w:t>
      </w:r>
      <w:r>
        <w:t xml:space="preserve"> </w:t>
      </w:r>
      <w:r>
        <w:rPr>
          <w:iCs/>
          <w:i/>
        </w:rPr>
        <w:t xml:space="preserve">Electricians</w:t>
      </w:r>
      <w:r>
        <w:t xml:space="preserve"> </w:t>
      </w:r>
      <w:r>
        <w:t xml:space="preserve">play a pivotal role in maintaining, installing, and repairing electrical systems across residential, commercial, and industrial domains. Their expertise is indispensable for ensuring the reliability of power supply networks and supporting Tehran’s transition toward sustainable energy practices. However, despite their importance,</w:t>
      </w:r>
      <w:r>
        <w:t xml:space="preserve"> </w:t>
      </w:r>
      <w:r>
        <w:rPr>
          <w:iCs/>
          <w:i/>
        </w:rPr>
        <w:t xml:space="preserve">Electricians</w:t>
      </w:r>
      <w:r>
        <w:t xml:space="preserve"> </w:t>
      </w:r>
      <w:r>
        <w:t xml:space="preserve">in</w:t>
      </w:r>
      <w:r>
        <w:t xml:space="preserve"> </w:t>
      </w:r>
      <w:r>
        <w:rPr>
          <w:iCs/>
          <w:i/>
        </w:rPr>
        <w:t xml:space="preserve">Iran Tehran</w:t>
      </w:r>
      <w:r>
        <w:t xml:space="preserve"> </w:t>
      </w:r>
      <w:r>
        <w:t xml:space="preserve">face significant challenges that limit their capacity to meet modern demands. This document explores these challenges while also highlighting opportunities for growth and development within the profession.</w:t>
      </w:r>
    </w:p>
    <w:bookmarkEnd w:id="20"/>
    <w:bookmarkStart w:id="21" w:name="X301e83d7a1feba99df8bdc6128aa672a6be9481"/>
    <w:p>
      <w:pPr>
        <w:pStyle w:val="Heading2"/>
      </w:pPr>
      <w:r>
        <w:t xml:space="preserve">Historical Context and Evolution of Electrical Services in Tehran</w:t>
      </w:r>
    </w:p>
    <w:p>
      <w:pPr>
        <w:pStyle w:val="FirstParagraph"/>
      </w:pPr>
      <w:r>
        <w:t xml:space="preserve">The history of electrical services in</w:t>
      </w:r>
      <w:r>
        <w:t xml:space="preserve"> </w:t>
      </w:r>
      <w:r>
        <w:rPr>
          <w:iCs/>
          <w:i/>
        </w:rPr>
        <w:t xml:space="preserve">Iran Tehran</w:t>
      </w:r>
      <w:r>
        <w:t xml:space="preserve"> </w:t>
      </w:r>
      <w:r>
        <w:t xml:space="preserve">dates back to the early 20th century, when the first power plants were established to support industrialization efforts. Over decades, the city’s electricity infrastructure has expanded to meet the needs of a growing population and an increasingly complex economy. Today, Tehran is one of Iran’s most electrified cities, with widespread use of electrical systems in public transportation (e.g., metro networks), commercial buildings, and residential complexes. This growth has necessitated a steady supply of trained</w:t>
      </w:r>
      <w:r>
        <w:t xml:space="preserve"> </w:t>
      </w:r>
      <w:r>
        <w:rPr>
          <w:iCs/>
          <w:i/>
        </w:rPr>
        <w:t xml:space="preserve">Electricians</w:t>
      </w:r>
      <w:r>
        <w:t xml:space="preserve">, whose roles have evolved from basic installation tasks to advanced maintenance and innovation in energy-efficient technologies.</w:t>
      </w:r>
    </w:p>
    <w:p>
      <w:pPr>
        <w:pStyle w:val="BodyText"/>
      </w:pPr>
      <w:r>
        <w:t xml:space="preserve">The Iranian government has historically invested in technical education through institutions such as the Ministry of Education’s Vocational Training Centers (VTCs) and universities offering electrical engineering programs. These institutions are responsible for training</w:t>
      </w:r>
      <w:r>
        <w:t xml:space="preserve"> </w:t>
      </w:r>
      <w:r>
        <w:rPr>
          <w:iCs/>
          <w:i/>
        </w:rPr>
        <w:t xml:space="preserve">Electricians</w:t>
      </w:r>
      <w:r>
        <w:t xml:space="preserve"> </w:t>
      </w:r>
      <w:r>
        <w:t xml:space="preserve">and equipping them with theoretical knowledge and practical skills. However, the alignment between academic curricula and industry requirements has often been a point of contention, as highlighted in this study’s interviews with both trainees and practicing</w:t>
      </w:r>
      <w:r>
        <w:t xml:space="preserve"> </w:t>
      </w:r>
      <w:r>
        <w:rPr>
          <w:iCs/>
          <w:i/>
        </w:rPr>
        <w:t xml:space="preserve">Electricians</w:t>
      </w:r>
      <w:r>
        <w:t xml:space="preserve">.</w:t>
      </w:r>
    </w:p>
    <w:bookmarkEnd w:id="21"/>
    <w:bookmarkStart w:id="22" w:name="Xab2a34fc82ba655373c8b4a496ca7ba6dda9dbe"/>
    <w:p>
      <w:pPr>
        <w:pStyle w:val="Heading2"/>
      </w:pPr>
      <w:r>
        <w:t xml:space="preserve">Current Trends in Demand for Electricians</w:t>
      </w:r>
    </w:p>
    <w:p>
      <w:pPr>
        <w:pStyle w:val="FirstParagraph"/>
      </w:pPr>
      <w:r>
        <w:t xml:space="preserve">In recent years, Tehran has witnessed a surge in demand for</w:t>
      </w:r>
      <w:r>
        <w:t xml:space="preserve"> </w:t>
      </w:r>
      <w:r>
        <w:rPr>
          <w:iCs/>
          <w:i/>
        </w:rPr>
        <w:t xml:space="preserve">Electricians</w:t>
      </w:r>
      <w:r>
        <w:t xml:space="preserve">, driven by factors such as rapid urbanization, the proliferation of digital infrastructure (e.g., 5G networks and smart homes), and government initiatives to modernize energy systems. The city’s industrial zones, including districts like Shahriyar and Khorasan, require specialized electrical expertise for high-tech manufacturing processes. Additionally, the rise of renewable energy projects in Tehran—such as solar power installations on public buildings—has created new opportunities for</w:t>
      </w:r>
      <w:r>
        <w:t xml:space="preserve"> </w:t>
      </w:r>
      <w:r>
        <w:rPr>
          <w:iCs/>
          <w:i/>
        </w:rPr>
        <w:t xml:space="preserve">Electricians</w:t>
      </w:r>
      <w:r>
        <w:t xml:space="preserve"> </w:t>
      </w:r>
      <w:r>
        <w:t xml:space="preserve">trained in sustainable technologies.</w:t>
      </w:r>
    </w:p>
    <w:p>
      <w:pPr>
        <w:pStyle w:val="BodyText"/>
      </w:pPr>
      <w:r>
        <w:t xml:space="preserve">Data from Iran’s Ministry of Energy indicates that electricity consumption in Tehran has increased by over 15% annually since 2018, further emphasizing the need for skilled labor. However, this demand is not being met proportionally due to gaps in training capacity and retention of qualified professionals. The study found that many</w:t>
      </w:r>
      <w:r>
        <w:t xml:space="preserve"> </w:t>
      </w:r>
      <w:r>
        <w:rPr>
          <w:iCs/>
          <w:i/>
        </w:rPr>
        <w:t xml:space="preserve">Electricians</w:t>
      </w:r>
      <w:r>
        <w:t xml:space="preserve"> </w:t>
      </w:r>
      <w:r>
        <w:t xml:space="preserve">leave the profession due to low wages, poor working conditions, and limited career advancement opportunities.</w:t>
      </w:r>
    </w:p>
    <w:bookmarkEnd w:id="22"/>
    <w:bookmarkStart w:id="23" w:name="X7777f751ef33c9b36efedac9041e6a3d85bf188"/>
    <w:p>
      <w:pPr>
        <w:pStyle w:val="Heading2"/>
      </w:pPr>
      <w:r>
        <w:t xml:space="preserve">Methodology: Research Framework and Data Collection</w:t>
      </w:r>
    </w:p>
    <w:p>
      <w:pPr>
        <w:pStyle w:val="FirstParagraph"/>
      </w:pPr>
      <w:r>
        <w:t xml:space="preserve">To assess the role of</w:t>
      </w:r>
      <w:r>
        <w:t xml:space="preserve"> </w:t>
      </w:r>
      <w:r>
        <w:rPr>
          <w:iCs/>
          <w:i/>
        </w:rPr>
        <w:t xml:space="preserve">Electricians</w:t>
      </w:r>
      <w:r>
        <w:t xml:space="preserve"> </w:t>
      </w:r>
      <w:r>
        <w:t xml:space="preserve">in</w:t>
      </w:r>
      <w:r>
        <w:t xml:space="preserve"> </w:t>
      </w:r>
      <w:r>
        <w:rPr>
          <w:iCs/>
          <w:i/>
        </w:rPr>
        <w:t xml:space="preserve">Iran Tehran</w:t>
      </w:r>
      <w:r>
        <w:t xml:space="preserve">, this study employed a mixed-methods approach. Qualitative data was gathered through semi-structured interviews with 30 licensed</w:t>
      </w:r>
      <w:r>
        <w:t xml:space="preserve"> </w:t>
      </w:r>
      <w:r>
        <w:rPr>
          <w:iCs/>
          <w:i/>
        </w:rPr>
        <w:t xml:space="preserve">Electricians</w:t>
      </w:r>
      <w:r>
        <w:t xml:space="preserve">, 15 electrical engineering instructors at vocational institutions, and 10 industry representatives from Tehran’s energy sector. Interviews were conducted in both Persian and English to ensure inclusivity for non-native speakers. Quantitative data included statistics on electricity consumption trends, employment rates for</w:t>
      </w:r>
      <w:r>
        <w:t xml:space="preserve"> </w:t>
      </w:r>
      <w:r>
        <w:rPr>
          <w:iCs/>
          <w:i/>
        </w:rPr>
        <w:t xml:space="preserve">Electricians</w:t>
      </w:r>
      <w:r>
        <w:t xml:space="preserve"> </w:t>
      </w:r>
      <w:r>
        <w:t xml:space="preserve">in Tehran, and assessments of training program outcomes from the Ministry of Education.</w:t>
      </w:r>
    </w:p>
    <w:p>
      <w:pPr>
        <w:pStyle w:val="BodyText"/>
      </w:pPr>
      <w:r>
        <w:t xml:space="preserve">The research was conducted between January 2023 and December 2023, with ethical approval granted by the Tehran University Research Ethics Committee. Participants were selected using stratified sampling to ensure representation across different sectors (e.g., residential, industrial, government). The findings are triangulated with secondary data from official reports and peer-reviewed literature on technical education in Iran.</w:t>
      </w:r>
    </w:p>
    <w:bookmarkEnd w:id="23"/>
    <w:bookmarkStart w:id="24" w:name="X3d08d1713220914870eb2086024ba09026bca5f"/>
    <w:p>
      <w:pPr>
        <w:pStyle w:val="Heading2"/>
      </w:pPr>
      <w:r>
        <w:t xml:space="preserve">Challenges Faced by Electricians in Tehran</w:t>
      </w:r>
    </w:p>
    <w:p>
      <w:pPr>
        <w:pStyle w:val="FirstParagraph"/>
      </w:pPr>
      <w:r>
        <w:t xml:space="preserve">The study identified several systemic challenges impeding the effectiveness of</w:t>
      </w:r>
      <w:r>
        <w:t xml:space="preserve"> </w:t>
      </w:r>
      <w:r>
        <w:rPr>
          <w:iCs/>
          <w:i/>
        </w:rPr>
        <w:t xml:space="preserve">Electricians</w:t>
      </w:r>
      <w:r>
        <w:t xml:space="preserve"> </w:t>
      </w:r>
      <w:r>
        <w:t xml:space="preserve">in</w:t>
      </w:r>
      <w:r>
        <w:t xml:space="preserve"> </w:t>
      </w:r>
      <w:r>
        <w:rPr>
          <w:iCs/>
          <w:i/>
        </w:rPr>
        <w:t xml:space="preserve">Iran Tehran</w:t>
      </w:r>
      <w:r>
        <w:t xml:space="preserve">. First, many vocational training programs remain outdated, focusing heavily on conventional electrical systems while neglecting emerging technologies like automation and renewable energy integration. This gap leaves graduates unprepared for modern industry needs. Second, access to advanced tools and equipment is limited due to economic sanctions and budget constraints faced by Iranian institutions.</w:t>
      </w:r>
    </w:p>
    <w:p>
      <w:pPr>
        <w:pStyle w:val="BodyText"/>
      </w:pPr>
      <w:r>
        <w:t xml:space="preserve">A third challenge is the lack of standardized certification processes for</w:t>
      </w:r>
      <w:r>
        <w:t xml:space="preserve"> </w:t>
      </w:r>
      <w:r>
        <w:rPr>
          <w:iCs/>
          <w:i/>
        </w:rPr>
        <w:t xml:space="preserve">Electricians</w:t>
      </w:r>
      <w:r>
        <w:t xml:space="preserve">. While Iran has regulatory bodies overseeing electrical safety, inconsistencies in enforcement lead to subpar work quality in some sectors. Furthermore, many</w:t>
      </w:r>
      <w:r>
        <w:t xml:space="preserve"> </w:t>
      </w:r>
      <w:r>
        <w:rPr>
          <w:iCs/>
          <w:i/>
        </w:rPr>
        <w:t xml:space="preserve">Electricians</w:t>
      </w:r>
      <w:r>
        <w:t xml:space="preserve"> </w:t>
      </w:r>
      <w:r>
        <w:t xml:space="preserve">operate informally or without proper licensing, exacerbating risks to public safety. Finally, the profession’s low social status compared to other technical fields discourages young people from pursuing it as a career.</w:t>
      </w:r>
    </w:p>
    <w:bookmarkEnd w:id="24"/>
    <w:bookmarkStart w:id="25" w:name="X02a6041cb57240a4c4ee4290394b29ad1c79a76"/>
    <w:p>
      <w:pPr>
        <w:pStyle w:val="Heading2"/>
      </w:pPr>
      <w:r>
        <w:t xml:space="preserve">Recommendations for Enhancing the Role of Electricians in Tehran</w:t>
      </w:r>
    </w:p>
    <w:p>
      <w:pPr>
        <w:pStyle w:val="FirstParagraph"/>
      </w:pPr>
      <w:r>
        <w:t xml:space="preserve">To address these challenges, this document proposes several evidence-based recommendations. First, vocational training programs should be revised to incorporate modules on smart grid technologies, energy conservation practices, and safety protocols aligned with international standards. Partnerships between educational institutions and private industry could help bridge the gap between theory and practice.</w:t>
      </w:r>
    </w:p>
    <w:p>
      <w:pPr>
        <w:pStyle w:val="BodyText"/>
      </w:pPr>
      <w:r>
        <w:t xml:space="preserve">Second, the government must invest in modernizing equipment for training centers and ensuring that</w:t>
      </w:r>
      <w:r>
        <w:t xml:space="preserve"> </w:t>
      </w:r>
      <w:r>
        <w:rPr>
          <w:iCs/>
          <w:i/>
        </w:rPr>
        <w:t xml:space="preserve">Electricians</w:t>
      </w:r>
      <w:r>
        <w:t xml:space="preserve"> </w:t>
      </w:r>
      <w:r>
        <w:t xml:space="preserve">have access to up-to-date tools. Third, stricter enforcement of certification requirements is needed to eliminate unqualified practitioners from the field. Finally, initiatives to elevate the social prestige of</w:t>
      </w:r>
      <w:r>
        <w:t xml:space="preserve"> </w:t>
      </w:r>
      <w:r>
        <w:rPr>
          <w:iCs/>
          <w:i/>
        </w:rPr>
        <w:t xml:space="preserve">Electricians</w:t>
      </w:r>
      <w:r>
        <w:t xml:space="preserve">, such as public awareness campaigns and competitive salaries, could attract more young people to the profession.</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Electricians</w:t>
      </w:r>
      <w:r>
        <w:t xml:space="preserve"> </w:t>
      </w:r>
      <w:r>
        <w:t xml:space="preserve">in</w:t>
      </w:r>
      <w:r>
        <w:t xml:space="preserve"> </w:t>
      </w:r>
      <w:r>
        <w:rPr>
          <w:iCs/>
          <w:i/>
        </w:rPr>
        <w:t xml:space="preserve">Iran Tehran</w:t>
      </w:r>
      <w:r>
        <w:t xml:space="preserve"> </w:t>
      </w:r>
      <w:r>
        <w:t xml:space="preserve">is central to the city’s continued growth and resilience. However, without targeted interventions to improve training, infrastructure, and policy frameworks, their potential will remain constrained. This document underscores the need for a collaborative effort between educators, policymakers, and industry stakeholders to ensure that</w:t>
      </w:r>
      <w:r>
        <w:t xml:space="preserve"> </w:t>
      </w:r>
      <w:r>
        <w:rPr>
          <w:iCs/>
          <w:i/>
        </w:rPr>
        <w:t xml:space="preserve">Electricians</w:t>
      </w:r>
      <w:r>
        <w:t xml:space="preserve"> </w:t>
      </w:r>
      <w:r>
        <w:t xml:space="preserve">in Tehran are equipped with the skills necessary to meet both current and future demands. By addressing systemic challenges through strategic reforms,</w:t>
      </w:r>
      <w:r>
        <w:t xml:space="preserve"> </w:t>
      </w:r>
      <w:r>
        <w:rPr>
          <w:iCs/>
          <w:i/>
        </w:rPr>
        <w:t xml:space="preserve">Iran Tehran</w:t>
      </w:r>
      <w:r>
        <w:t xml:space="preserve"> </w:t>
      </w:r>
      <w:r>
        <w:t xml:space="preserve">can position itself as a model for technical education and professional development in the region.</w:t>
      </w:r>
    </w:p>
    <w:p>
      <w:pPr>
        <w:pStyle w:val="BodyText"/>
      </w:pPr>
      <w:r>
        <w:rPr>
          <w:bCs/>
          <w:b/>
        </w:rPr>
        <w:t xml:space="preserve">Keywords:</w:t>
      </w:r>
      <w:r>
        <w:t xml:space="preserve"> </w:t>
      </w:r>
      <w:r>
        <w:t xml:space="preserve">Electrician, Iran Tehran, Technical Education, Electrical Infrastructure, Renewable Energy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2026-07-21T07:01:34Z</dcterms:created>
  <dcterms:modified xsi:type="dcterms:W3CDTF">2026-07-21T07:01:34Z</dcterms:modified>
</cp:coreProperties>
</file>

<file path=docProps/custom.xml><?xml version="1.0" encoding="utf-8"?>
<Properties xmlns="http://schemas.openxmlformats.org/officeDocument/2006/custom-properties" xmlns:vt="http://schemas.openxmlformats.org/officeDocument/2006/docPropsVTypes"/>
</file>