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7f440fd8aa03acc630cd24cb2f20178ff7123a"/>
    <w:p>
      <w:pPr>
        <w:pStyle w:val="Heading1"/>
      </w:pPr>
      <w:r>
        <w:t xml:space="preserve">Abstract Academic Document: The Role and Challenges of Electricians in Japan Kyoto</w:t>
      </w:r>
    </w:p>
    <w:p>
      <w:pPr>
        <w:pStyle w:val="FirstParagraph"/>
      </w:pPr>
      <w:r>
        <w:rPr>
          <w:bCs/>
          <w:b/>
        </w:rPr>
        <w:t xml:space="preserve">Abstract:</w:t>
      </w:r>
      <w:r>
        <w:t xml:space="preserve"> </w:t>
      </w:r>
      <w:r>
        <w:t xml:space="preserve">This academic document explores the critical role of electricians within the context of Japan’s Kyoto Prefecture, emphasizing their contributions to both traditional and modern infrastructure. As a hub of cultural heritage and technological advancement, Kyoto presents unique challenges and opportunities for electricians navigating an evolving landscape shaped by aging population dynamics, stringent safety regulations, and the integration of renewable energy systems. This study examines the multifaceted responsibilities of electricians in Kyoto, including their adherence to Japan’s electrical standards (JIS), their involvement in restoring historical sites while maintaining modern functionality, and their adaptation to emerging technologies such as smart grids and IoT-enabled devices. Furthermore, it analyzes socio-economic factors influencing the profession, including labor shortages due to demographic shifts and the need for skill diversification in a rapidly changing industry.</w:t>
      </w:r>
    </w:p>
    <w:bookmarkStart w:id="20" w:name="introduction"/>
    <w:p>
      <w:pPr>
        <w:pStyle w:val="Heading2"/>
      </w:pPr>
      <w:r>
        <w:t xml:space="preserve">Introduction</w:t>
      </w:r>
    </w:p>
    <w:p>
      <w:pPr>
        <w:pStyle w:val="FirstParagraph"/>
      </w:pPr>
      <w:r>
        <w:t xml:space="preserve">Kyoto Prefecture, renowned for its historical significance as Japan’s former capital and its preservation of traditional architecture, has become a microcosm of the nation’s broader societal transformations. The electrician profession in Kyoto is uniquely positioned at the intersection of cultural heritage and modernization. Electricians here are not only responsible for maintaining electrical systems in residential, commercial, and industrial sectors but also play a pivotal role in preserving Kyoto’s UNESCO-listed temples, shrines, and traditional machiya townhouses. This dual mandate—balancing the demands of cutting-edge technology with the preservation of heritage—demands specialized knowledge and adaptability. The document delves into how electricians in Kyoto navigate these complexities while adhering to Japan’s rigorous safety codes (e.g., the Electrical Appliance and Material Safety Law) and addressing regional challenges such as an aging population, a shrinking workforce, and the increasing adoption of renewable energy sources like solar power.</w:t>
      </w:r>
    </w:p>
    <w:bookmarkEnd w:id="20"/>
    <w:bookmarkStart w:id="21" w:name="Xf7fa4882bdae6bf93f4450c9db7bb07e25b012e"/>
    <w:p>
      <w:pPr>
        <w:pStyle w:val="Heading2"/>
      </w:pPr>
      <w:r>
        <w:t xml:space="preserve">The Role of Electricians in Kyoto’s Infrastructure</w:t>
      </w:r>
    </w:p>
    <w:p>
      <w:pPr>
        <w:pStyle w:val="FirstParagraph"/>
      </w:pPr>
      <w:r>
        <w:t xml:space="preserve">Electricians in Kyoto operate within a framework that prioritizes both safety and sustainability. The Japanese Electrical Engineers Association (JEEA) underscores the importance of electricians maintaining compliance with JIS (Japanese Industrial Standards), which are tailored to Japan’s specific environmental and cultural conditions. In Kyoto, this includes ensuring that electrical systems in historic buildings—many of which predate modern power grids—are retrofitted with contemporary safety measures without compromising their architectural integrity. For instance, the installation of low-voltage lighting in traditional wooden temples or the integration of surge protection devices in shrines prone to lightning strikes exemplifies the precision required.</w:t>
      </w:r>
    </w:p>
    <w:p>
      <w:pPr>
        <w:pStyle w:val="BodyText"/>
      </w:pPr>
      <w:r>
        <w:t xml:space="preserve">Additionally, Kyoto’s commitment to becoming a "smart city" has elevated the demand for electricians skilled in smart grid technologies and IoT (Internet of Things) systems. The city’s initiatives, such as the Kyoto Smart Energy Project, involve deploying energy-efficient systems in residential areas while ensuring compatibility with existing infrastructure. Electricians must now possess interdisciplinary knowledge, blending traditional wiring techniques with digital diagnostics and data analytics to optimize energy consumption and reduce carbon footprints.</w:t>
      </w:r>
    </w:p>
    <w:bookmarkEnd w:id="21"/>
    <w:bookmarkStart w:id="22" w:name="Xf2130ba211a351aeadc47531bafa139b7aafb34"/>
    <w:p>
      <w:pPr>
        <w:pStyle w:val="Heading2"/>
      </w:pPr>
      <w:r>
        <w:t xml:space="preserve">Challenges Faced by Electricians in Japan Kyoto</w:t>
      </w:r>
    </w:p>
    <w:p>
      <w:pPr>
        <w:pStyle w:val="FirstParagraph"/>
      </w:pPr>
      <w:r>
        <w:t xml:space="preserve">Despite their critical role, electricians in Kyoto face significant challenges. One of the most pressing issues is the aging population, which has led to a shortage of skilled labor. According to the Japanese Ministry of Health, Labour and Welfare (MHLW), Japan’s working-age population has declined by over 10% since 2010, with Kyoto experiencing similar trends. This demographic shift has created a gap between the demand for electricians and the availability of qualified professionals. Compounding this issue is the lack of young individuals entering vocational training programs for electrical work, often due to societal perceptions that favor white-collar professions over trade-based careers.</w:t>
      </w:r>
    </w:p>
    <w:p>
      <w:pPr>
        <w:pStyle w:val="BodyText"/>
      </w:pPr>
      <w:r>
        <w:t xml:space="preserve">Another challenge lies in the technical demands of Kyoto’s unique infrastructure. The juxtaposition of ancient wooden structures and modern high-rises necessitates electricians with specialized skills in both historical preservation and contemporary engineering. For example, installing electrical systems in a 14th-century temple requires not only compliance with safety standards but also an understanding of traditional materials that may be sensitive to heat or moisture from modern wiring.</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electrician profession in Kyoto offers substantial opportunities for growth. The increasing adoption of renewable energy, particularly solar power, has created a demand for electricians trained in photovoltaic (PV) system installation and maintenance. Kyoto’s government has incentivized solar panel installations through subsidies, driving the need for skilled professionals who can integrate these systems into both new and existing buildings.</w:t>
      </w:r>
    </w:p>
    <w:p>
      <w:pPr>
        <w:pStyle w:val="BodyText"/>
      </w:pPr>
      <w:r>
        <w:t xml:space="preserve">Moreover, the rise of "green technology" has opened avenues for electricians to contribute to Japan’s broader environmental goals. Projects such as Kyoto’s Smart City Initiative aim to reduce carbon emissions by 50% by 2030, requiring electricians to collaborate with engineers and urban planners on energy-efficient solutions. This includes retrofitting older buildings with energy-saving devices, installing smart meters, and managing microgrids that can operate independently during power outages.</w:t>
      </w:r>
    </w:p>
    <w:bookmarkEnd w:id="23"/>
    <w:bookmarkStart w:id="24" w:name="educational-and-regulatory-frameworks"/>
    <w:p>
      <w:pPr>
        <w:pStyle w:val="Heading2"/>
      </w:pPr>
      <w:r>
        <w:t xml:space="preserve">Educational and Regulatory Frameworks</w:t>
      </w:r>
    </w:p>
    <w:p>
      <w:pPr>
        <w:pStyle w:val="FirstParagraph"/>
      </w:pPr>
      <w:r>
        <w:t xml:space="preserve">The educational pathways for electricians in Japan are highly structured, requiring completion of vocational training at designated technical colleges or apprenticeships under certified professionals. In Kyoto, institutions such as the Kyoto Institute of Technology and the Osaka University of Electro-Communications provide specialized programs tailored to regional needs. These programs emphasize hands-on training alongside theoretical knowledge, ensuring graduates can address both traditional and modern electrical challenges.</w:t>
      </w:r>
    </w:p>
    <w:p>
      <w:pPr>
        <w:pStyle w:val="BodyText"/>
      </w:pPr>
      <w:r>
        <w:t xml:space="preserve">Regulatory frameworks further reinforce the high standards required for electricians in Kyoto. The Japanese Electrical Appliance and Material Safety Law (JEMASL) mandates rigorous certification processes, including written exams and practical assessments. Electricians must also remain updated on evolving regulations, such as Japan’s 2023 revision of JIS standards to address the integration of electric vehicles (EVs) into residential power systems.</w:t>
      </w:r>
    </w:p>
    <w:bookmarkEnd w:id="24"/>
    <w:bookmarkStart w:id="25" w:name="conclusion"/>
    <w:p>
      <w:pPr>
        <w:pStyle w:val="Heading2"/>
      </w:pPr>
      <w:r>
        <w:t xml:space="preserve">Conclusion</w:t>
      </w:r>
    </w:p>
    <w:p>
      <w:pPr>
        <w:pStyle w:val="FirstParagraph"/>
      </w:pPr>
      <w:r>
        <w:t xml:space="preserve">The role of electricians in Japan Kyoto is a testament to the intersection of tradition and innovation. As Kyoto continues to balance its historical legacy with modernization, electricians remain indispensable in ensuring the safety, efficiency, and sustainability of the city’s infrastructure. Addressing labor shortages, investing in vocational education, and leveraging technological advancements will be crucial for sustaining this vital profession. By recognizing the unique demands of Kyoto’s environment—both cultural and technical—the academic community can better support electricians as they shape the future of energy systems in one of Japan’s most culturally significant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Electrician in Japan Kyoto</dc:title>
  <dc:creator/>
  <dc:language>en</dc:language>
  <cp:keywords/>
  <dcterms:created xsi:type="dcterms:W3CDTF">2026-09-27T10:57:47Z</dcterms:created>
  <dcterms:modified xsi:type="dcterms:W3CDTF">2026-09-27T10:57:47Z</dcterms:modified>
</cp:coreProperties>
</file>

<file path=docProps/custom.xml><?xml version="1.0" encoding="utf-8"?>
<Properties xmlns="http://schemas.openxmlformats.org/officeDocument/2006/custom-properties" xmlns:vt="http://schemas.openxmlformats.org/officeDocument/2006/docPropsVTypes"/>
</file>