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8afdb3be18cdb9425d524e20656e9076f1581ea"/>
    <w:p>
      <w:pPr>
        <w:pStyle w:val="Heading1"/>
      </w:pPr>
      <w:r>
        <w:t xml:space="preserve">Abstract Academic Document: The Role of Electricians in Japan Osaka</w:t>
      </w:r>
    </w:p>
    <w:p>
      <w:pPr>
        <w:pStyle w:val="FirstParagraph"/>
      </w:pPr>
      <w:r>
        <w:t xml:space="preserve">This academic document explores the critical role of electricians within the context of Japan's rapidly evolving technological landscape, with a specific focus on the urban center of Osaka. As a hub for advanced infrastructure, industrial innovation, and dense population growth, Osaka presents unique challenges and opportunities for electricians operating within its framework. The study examines the professional competencies required to navigate Japan’s stringent electrical standards while addressing the dynamic demands of Osaka's economy and society. By analyzing historical trends, current industry practices, and future projections for the field of electrical work in this region, this document underscores the significance of electricians as key contributors to Japan's sustainable development goals.</w:t>
      </w:r>
    </w:p>
    <w:bookmarkStart w:id="20" w:name="introduction"/>
    <w:p>
      <w:pPr>
        <w:pStyle w:val="Heading2"/>
      </w:pPr>
      <w:r>
        <w:t xml:space="preserve">Introduction</w:t>
      </w:r>
    </w:p>
    <w:p>
      <w:pPr>
        <w:pStyle w:val="FirstParagraph"/>
      </w:pPr>
      <w:r>
        <w:t xml:space="preserve">The profession of an electrician is indispensable to modern infrastructure, ensuring the safe and efficient distribution, installation, and maintenance of electrical systems. In Japan—a nation renowned for its technological prowess and meticulous adherence to safety regulations—the role of an electrician extends beyond routine tasks. It encompasses a deep understanding of national codes such as the</w:t>
      </w:r>
      <w:r>
        <w:t xml:space="preserve"> </w:t>
      </w:r>
      <w:r>
        <w:rPr>
          <w:iCs/>
          <w:i/>
        </w:rPr>
        <w:t xml:space="preserve">Japanese Electrical Appliance and Material Safety Law</w:t>
      </w:r>
      <w:r>
        <w:t xml:space="preserve"> </w:t>
      </w:r>
      <w:r>
        <w:t xml:space="preserve">(JEMASL), as well as the ability to adapt to localized practices in cities like Osaka, where rapid urbanization and aging infrastructure demand specialized expertise. This document aims to provide an academic overview of electricians in Japan Osaka, emphasizing their contributions, challenges, and the socio-economic context that shapes their profession.</w:t>
      </w:r>
    </w:p>
    <w:bookmarkEnd w:id="20"/>
    <w:bookmarkStart w:id="21" w:name="X534d8ebd8cb42384e44e80c8bc2378ced3deae5"/>
    <w:p>
      <w:pPr>
        <w:pStyle w:val="Heading2"/>
      </w:pPr>
      <w:r>
        <w:t xml:space="preserve">Key Competencies for Electricians in Japan</w:t>
      </w:r>
    </w:p>
    <w:p>
      <w:pPr>
        <w:pStyle w:val="FirstParagraph"/>
      </w:pPr>
      <w:r>
        <w:t xml:space="preserve">In Japan, electricians must undergo rigorous training and certification processes to practice legally. The primary qualification is the</w:t>
      </w:r>
      <w:r>
        <w:t xml:space="preserve"> </w:t>
      </w:r>
      <w:r>
        <w:rPr>
          <w:iCs/>
          <w:i/>
        </w:rPr>
        <w:t xml:space="preserve">Kensa-sho</w:t>
      </w:r>
      <w:r>
        <w:t xml:space="preserve"> </w:t>
      </w:r>
      <w:r>
        <w:t xml:space="preserve">(electrical worker’s license), which requires passing a national examination administered by the Japanese government. This certification ensures that electricians are proficient in both theoretical knowledge and practical skills, including electrical theory, circuit design, safety protocols, and compliance with international standards like IEC 60364. In Osaka, where skyscrapers and industrial complexes dominate the skyline, electricians must also develop expertise in handling high-voltage systems for commercial buildings and advanced automation technologies used in manufacturing sectors.</w:t>
      </w:r>
    </w:p>
    <w:bookmarkEnd w:id="21"/>
    <w:bookmarkStart w:id="22" w:name="japan-osaka-a-unique-urban-context"/>
    <w:p>
      <w:pPr>
        <w:pStyle w:val="Heading2"/>
      </w:pPr>
      <w:r>
        <w:t xml:space="preserve">Japan Osaka: A Unique Urban Context</w:t>
      </w:r>
    </w:p>
    <w:p>
      <w:pPr>
        <w:pStyle w:val="FirstParagraph"/>
      </w:pPr>
      <w:r>
        <w:t xml:space="preserve">Osaka stands as one of Japan’s most populous cities, known for its vibrant economy, historical significance, and cutting-edge infrastructure. As the second-largest city in Japan, it serves as a critical node in the country’s industrial and technological networks. The demand for electricians in Osaka is driven by several factors: the need to maintain aging electrical grids dating back to post-World War II reconstruction; the rapid adoption of smart technologies such as IoT-enabled systems; and the city’s ambition to become a leader in renewable energy integration. Electricians in Osaka must balance traditional methodologies with modern innovations, ensuring that their work aligns with both national regulations and local urban planning priorities.</w:t>
      </w:r>
    </w:p>
    <w:bookmarkEnd w:id="22"/>
    <w:bookmarkStart w:id="23" w:name="challenges-facing-electricians-in-osaka"/>
    <w:p>
      <w:pPr>
        <w:pStyle w:val="Heading2"/>
      </w:pPr>
      <w:r>
        <w:t xml:space="preserve">Challenges Facing Electricians in Osaka</w:t>
      </w:r>
    </w:p>
    <w:p>
      <w:pPr>
        <w:pStyle w:val="FirstParagraph"/>
      </w:pPr>
      <w:r>
        <w:t xml:space="preserve">Despite their essential role, electricians in Japan face unique challenges. One significant barrier is the aging workforce; many certified professionals are nearing retirement age, creating a potential shortage of skilled labor. Additionally, the increasing complexity of electrical systems—such as those required for high-speed rail networks (e.g., Shinkansen) and smart grid technologies—demands continuous education and adaptability. In Osaka, where land is scarce and construction projects are dense, electricians must also work in confined spaces while adhering to strict safety protocols. Furthermore, the language barrier can pose challenges for non-Japanese electricians seeking employment in the region.</w:t>
      </w:r>
    </w:p>
    <w:bookmarkEnd w:id="23"/>
    <w:bookmarkStart w:id="24" w:name="economic-and-social-impact"/>
    <w:p>
      <w:pPr>
        <w:pStyle w:val="Heading2"/>
      </w:pPr>
      <w:r>
        <w:t xml:space="preserve">Economic and Social Impact</w:t>
      </w:r>
    </w:p>
    <w:p>
      <w:pPr>
        <w:pStyle w:val="FirstParagraph"/>
      </w:pPr>
      <w:r>
        <w:t xml:space="preserve">The work of electricians directly impacts Osaka’s economic resilience and quality of life. Reliable electrical infrastructure is vital for sustaining industries ranging from manufacturing to healthcare, as well as supporting residential areas with modern amenities. Electricians also contribute to disaster preparedness, ensuring that critical systems such as emergency lighting and communication networks remain operational during natural calamities like typhoons or earthquakes. In Osaka, where the 2018 earthquake highlighted vulnerabilities in infrastructure, the role of electricians has become even more pronounced.</w:t>
      </w:r>
    </w:p>
    <w:bookmarkEnd w:id="24"/>
    <w:bookmarkStart w:id="25" w:name="educational-and-training-pathways"/>
    <w:p>
      <w:pPr>
        <w:pStyle w:val="Heading2"/>
      </w:pPr>
      <w:r>
        <w:t xml:space="preserve">Educational and Training Pathways</w:t>
      </w:r>
    </w:p>
    <w:p>
      <w:pPr>
        <w:pStyle w:val="FirstParagraph"/>
      </w:pPr>
      <w:r>
        <w:t xml:space="preserve">Becoming an electrician in Japan requires a structured educational pathway. Prospective professionals typically complete a three-year apprenticeship under the guidance of licensed electricians, followed by passing the national certification exam. In Osaka, vocational schools and technical institutes play a pivotal role in training new generations of electricians, often collaborating with local industries to align curricula with employer needs. These institutions emphasize both hands-on experience and theoretical knowledge, ensuring graduates are equipped to address the specific demands of Japan’s electrical landscape.</w:t>
      </w:r>
    </w:p>
    <w:bookmarkEnd w:id="25"/>
    <w:bookmarkStart w:id="26" w:name="X56a584a6358341cf5b53226957840b5be4826f3"/>
    <w:p>
      <w:pPr>
        <w:pStyle w:val="Heading2"/>
      </w:pPr>
      <w:r>
        <w:t xml:space="preserve">Future Prospects for Electricians in Osaka</w:t>
      </w:r>
    </w:p>
    <w:p>
      <w:pPr>
        <w:pStyle w:val="FirstParagraph"/>
      </w:pPr>
      <w:r>
        <w:t xml:space="preserve">The future of electricians in Osaka is closely tied to Japan’s broader energy transition strategies. With the government targeting a carbon-neutral society by 2050, electricians will be at the forefront of integrating solar power systems, energy storage solutions, and smart grid technologies into urban environments. Additionally, the proliferation of autonomous vehicles and AI-driven infrastructure will create new opportunities for electricians to innovate in areas such as vehicle-to-grid systems and automated maintenance protocols. Osaka’s commitment to becoming a “smart city” further amplifies the need for skilled professionals who can design and maintain next-generation electrical networks.</w:t>
      </w:r>
    </w:p>
    <w:bookmarkEnd w:id="26"/>
    <w:bookmarkStart w:id="27" w:name="conclusion"/>
    <w:p>
      <w:pPr>
        <w:pStyle w:val="Heading2"/>
      </w:pPr>
      <w:r>
        <w:t xml:space="preserve">Conclusion</w:t>
      </w:r>
    </w:p>
    <w:p>
      <w:pPr>
        <w:pStyle w:val="FirstParagraph"/>
      </w:pPr>
      <w:r>
        <w:t xml:space="preserve">In conclusion, electricians in Japan Osaka are vital to the nation’s technological advancement, economic stability, and societal well-being. Their expertise in navigating complex regulations, adapting to urban challenges, and embracing innovation ensures that Osaka remains a leader in electrical infrastructure. As Japan continues to prioritize sustainability and digital transformation, the role of electricians will evolve further, requiring ongoing education and collaboration between professionals, educational institutions, and policymakers. This academic document highlights the indispensable contributions of electricians in Japan Osaka while underscoring the need for sustained investment in their training and development to meet future demands.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Japan Osaka</dc:title>
  <dc:creator/>
  <dc:language>en</dc:language>
  <cp:keywords/>
  <dcterms:created xsi:type="dcterms:W3CDTF">2026-07-23T01:36:42Z</dcterms:created>
  <dcterms:modified xsi:type="dcterms:W3CDTF">2026-07-23T01:36:42Z</dcterms:modified>
</cp:coreProperties>
</file>

<file path=docProps/custom.xml><?xml version="1.0" encoding="utf-8"?>
<Properties xmlns="http://schemas.openxmlformats.org/officeDocument/2006/custom-properties" xmlns:vt="http://schemas.openxmlformats.org/officeDocument/2006/docPropsVTypes"/>
</file>