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760e4cb14c6d6a3c288a43158414275fe1cf5ae"/>
    <w:p>
      <w:pPr>
        <w:pStyle w:val="Heading1"/>
      </w:pPr>
      <w:r>
        <w:t xml:space="preserve">Abstract Academic Document: The Role and Challenges of Electricians in the Philippines, Specifically Manila</w:t>
      </w:r>
    </w:p>
    <w:p>
      <w:pPr>
        <w:pStyle w:val="FirstParagraph"/>
      </w:pPr>
      <w:r>
        <w:t xml:space="preserve">The profession of an electrician holds significant importance in the context of urban development and infrastructure maintenance, particularly within the bustling metropolis of Manila, Philippines. As one of the most densely populated cities in Southeast Asia, Manila's rapid urbanization and economic growth have heightened the demand for skilled electricians who can manage both residential and commercial electrical systems while adhering to stringent safety protocols. This document explores the multifaceted role of electricians in Manila, examining their contributions to infrastructure development, challenges they face, and the evolving standards that govern their profession in this dynamic environment.</w:t>
      </w:r>
    </w:p>
    <w:bookmarkStart w:id="20" w:name="introduction"/>
    <w:p>
      <w:pPr>
        <w:pStyle w:val="Heading2"/>
      </w:pPr>
      <w:r>
        <w:t xml:space="preserve">Introduction</w:t>
      </w:r>
    </w:p>
    <w:p>
      <w:pPr>
        <w:pStyle w:val="FirstParagraph"/>
      </w:pPr>
      <w:r>
        <w:t xml:space="preserve">Electricians are essential stakeholders in modern society, responsible for installing, maintaining, and repairing electrical systems. In the Philippines—particularly in Manila—their work is critical to supporting the city’s infrastructure needs amid its unique socio-economic landscape. As a global hub for trade and commerce, Manila's infrastructure demands are ever-growing, requiring electricians to adapt to both traditional and emerging technologies. This document provides an academic analysis of the electrician profession in Manila, focusing on their societal contributions, regulatory frameworks, and the challenges they encounter in this high-pressure environment.</w:t>
      </w:r>
    </w:p>
    <w:bookmarkEnd w:id="20"/>
    <w:bookmarkStart w:id="21" w:name="X17182c568448a3d9c17127055955a65d2944677"/>
    <w:p>
      <w:pPr>
        <w:pStyle w:val="Heading2"/>
      </w:pPr>
      <w:r>
        <w:t xml:space="preserve">The Role of Electricians in Urban Development</w:t>
      </w:r>
    </w:p>
    <w:p>
      <w:pPr>
        <w:pStyle w:val="FirstParagraph"/>
      </w:pPr>
      <w:r>
        <w:t xml:space="preserve">Manila’s rapid urbanization has necessitated a robust electrical infrastructure to support residential, commercial, and industrial sectors. Electricians play a pivotal role in ensuring that power distribution systems meet safety and efficiency standards. Their responsibilities range from installing wiring systems in new construction projects to troubleshooting faults in aging infrastructure. For instance, the proliferation of high-rise buildings and smart technologies in Manila has increased the demand for electricians skilled in complex electrical designs and energy-efficient solutions.</w:t>
      </w:r>
    </w:p>
    <w:p>
      <w:pPr>
        <w:pStyle w:val="BodyText"/>
      </w:pPr>
      <w:r>
        <w:t xml:space="preserve">Moreover, electricians contribute to public safety by adhering to the Philippine Electrical Code (PEC) and other national regulations. In Manila, where overcrowding and rapid construction are common, their work ensures that electrical systems do not become hazards. For example, improper installation of wiring in low-income housing areas has historically been linked to fire incidents—a challenge that electricians must address through education and compliance with safety protocols.</w:t>
      </w:r>
    </w:p>
    <w:bookmarkEnd w:id="21"/>
    <w:bookmarkStart w:id="22" w:name="X08d67f8ddb4db12d158cb5156edcbe8d2cdbda8"/>
    <w:p>
      <w:pPr>
        <w:pStyle w:val="Heading2"/>
      </w:pPr>
      <w:r>
        <w:t xml:space="preserve">Challenges Faced by Electricians in Manila</w:t>
      </w:r>
    </w:p>
    <w:p>
      <w:pPr>
        <w:pStyle w:val="FirstParagraph"/>
      </w:pPr>
      <w:r>
        <w:t xml:space="preserve">Despite their critical role, electricians in Manila encounter unique challenges that affect the quality and efficiency of their work. One significant issue is the lack of standardized training across the profession. While some electricians are trained through accredited technical-vocational institutions or apprenticeships, others rely on informal learning, leading to inconsistencies in skill levels. This gap can compromise safety and reliability, particularly in areas with high electrical demand.</w:t>
      </w:r>
    </w:p>
    <w:p>
      <w:pPr>
        <w:pStyle w:val="BodyText"/>
      </w:pPr>
      <w:r>
        <w:t xml:space="preserve">Another challenge is the prevalence of unauthorized or unlicensed electricians operating in the informal sector. In Manila’s informal settlements, where regulatory enforcement is often weak, these individuals may cut corners to reduce costs, risking both public safety and long-term infrastructure integrity. Additionally, natural disasters such as typhoons and floods frequently disrupt power grids in Metro Manila, requiring electricians to work under extreme conditions to restore services promptly.</w:t>
      </w:r>
    </w:p>
    <w:p>
      <w:pPr>
        <w:pStyle w:val="BodyText"/>
      </w:pPr>
      <w:r>
        <w:t xml:space="preserve">Economic factors also influence the profession. The rising cost of materials and tools has increased operational expenses for electricians, while competition from low-cost labor in neighboring provinces has driven down wages. These pressures may discourage young professionals from entering the field, potentially leading to a shortage of skilled workers in the future.</w:t>
      </w:r>
    </w:p>
    <w:bookmarkEnd w:id="22"/>
    <w:bookmarkStart w:id="23" w:name="Xfb750cb69d7175412b4ae7347837bccb2cc11a5"/>
    <w:p>
      <w:pPr>
        <w:pStyle w:val="Heading2"/>
      </w:pPr>
      <w:r>
        <w:t xml:space="preserve">Professional Standards and Certifications</w:t>
      </w:r>
    </w:p>
    <w:p>
      <w:pPr>
        <w:pStyle w:val="FirstParagraph"/>
      </w:pPr>
      <w:r>
        <w:t xml:space="preserve">To address these challenges, Manila’s electricians must adhere to rigorous professional standards. In the Philippines, electricians are required to obtain certification from the Professional Regulation Commission (PRC) after passing a licensing examination. The PRC ensures that only qualified individuals can practice electrical work legally, thereby safeguarding public safety.</w:t>
      </w:r>
    </w:p>
    <w:p>
      <w:pPr>
        <w:pStyle w:val="BodyText"/>
      </w:pPr>
      <w:r>
        <w:t xml:space="preserve">Additionally, membership in organizations such as the Philippine Society of Engineers (PSE) and the Manila Electricians Association provides access to continuous education programs and industry updates. These resources help electricians stay abreast of technological advancements, such as smart grid systems and renewable energy integration—critical components for meeting Manila’s growing energy needs.</w:t>
      </w:r>
    </w:p>
    <w:p>
      <w:pPr>
        <w:pStyle w:val="BodyText"/>
      </w:pPr>
      <w:r>
        <w:t xml:space="preserve">However, enforcement of these standards remains inconsistent. In many cases, local governments lack the capacity to monitor compliance effectively, leading to a proliferation of substandard electrical work. Strengthening regulatory frameworks and increasing public awareness of the dangers associated with unlicensed electricians could mitigate this issue.</w:t>
      </w:r>
    </w:p>
    <w:bookmarkEnd w:id="23"/>
    <w:bookmarkStart w:id="24" w:name="X7749d9f7e91e9234630d0ceb19b244b1fa6d72c"/>
    <w:p>
      <w:pPr>
        <w:pStyle w:val="Heading2"/>
      </w:pPr>
      <w:r>
        <w:t xml:space="preserve">Technological Advancements in Electrical Work</w:t>
      </w:r>
    </w:p>
    <w:p>
      <w:pPr>
        <w:pStyle w:val="FirstParagraph"/>
      </w:pPr>
      <w:r>
        <w:t xml:space="preserve">The evolution of technology has transformed the electrician profession, particularly in Manila. Innovations such as solar energy systems, energy-efficient lighting, and smart home technologies require electricians to expand their skill sets beyond traditional wiring tasks. For example, the integration of photovoltaic panels into residential buildings necessitates specialized knowledge of renewable energy systems and grid interconnection protocols.</w:t>
      </w:r>
    </w:p>
    <w:p>
      <w:pPr>
        <w:pStyle w:val="BodyText"/>
      </w:pPr>
      <w:r>
        <w:t xml:space="preserve">Furthermore, the adoption of Internet of Things (IoT) devices in homes and offices has created new demands for electricians to install and maintain complex networks that connect appliances to centralized control systems. In Manila’s commercial sector, businesses are increasingly relying on automation technologies, which require electricians with expertise in programmable logic controllers (PLCs) and other industrial equipment.</w:t>
      </w:r>
    </w:p>
    <w:bookmarkEnd w:id="24"/>
    <w:bookmarkStart w:id="25" w:name="future-outlook-and-recommendations"/>
    <w:p>
      <w:pPr>
        <w:pStyle w:val="Heading2"/>
      </w:pPr>
      <w:r>
        <w:t xml:space="preserve">Future Outlook and Recommendations</w:t>
      </w:r>
    </w:p>
    <w:p>
      <w:pPr>
        <w:pStyle w:val="FirstParagraph"/>
      </w:pPr>
      <w:r>
        <w:t xml:space="preserve">The future of the electrician profession in Manila hinges on addressing current challenges while embracing technological advancements. To ensure a sustainable pipeline of skilled professionals, the government and private sector must invest in vocational training programs that align with industry needs. Partnerships between technical institutions and electrical contractors could provide hands-on learning opportunities for aspiring electricians.</w:t>
      </w:r>
    </w:p>
    <w:p>
      <w:pPr>
        <w:pStyle w:val="BodyText"/>
      </w:pPr>
      <w:r>
        <w:t xml:space="preserve">Additionally, promoting public awareness campaigns about the importance of hiring licensed electricians could reduce reliance on unqualified workers. Policymakers should also consider incentivizing the adoption of renewable energy technologies through subsidies or tax breaks, which would create new employment opportunities and drive innovation in the sector.</w:t>
      </w:r>
    </w:p>
    <w:p>
      <w:pPr>
        <w:pStyle w:val="BodyText"/>
      </w:pPr>
      <w:r>
        <w:t xml:space="preserve">In conclusion, electricians in Manila play a vital role in shaping the city’s infrastructure and ensuring its resilience against both everyday demands and natural disasters. By addressing challenges related to training, regulation, and technology integration, the profession can continue to evolve alongside Manila’s growing needs. As a cornerstone of urban development in the Philippines, electricians must be supported through policy reforms and investment to maintain their critical contributions to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Philippines Manila</dc:title>
  <dc:creator/>
  <dc:language>en</dc:language>
  <cp:keywords/>
  <dcterms:created xsi:type="dcterms:W3CDTF">2026-07-22T21:08:46Z</dcterms:created>
  <dcterms:modified xsi:type="dcterms:W3CDTF">2026-07-22T21:08:46Z</dcterms:modified>
</cp:coreProperties>
</file>

<file path=docProps/custom.xml><?xml version="1.0" encoding="utf-8"?>
<Properties xmlns="http://schemas.openxmlformats.org/officeDocument/2006/custom-properties" xmlns:vt="http://schemas.openxmlformats.org/officeDocument/2006/docPropsVTypes"/>
</file>