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d91941aba6f8262ab6f72a6dcea8eed825c1d"/>
    <w:p>
      <w:pPr>
        <w:pStyle w:val="Heading1"/>
      </w:pPr>
      <w:r>
        <w:t xml:space="preserve">Abstract Academic: The Role of Electricians in Saudi Arabia Riyadh</w:t>
      </w:r>
    </w:p>
    <w:p>
      <w:pPr>
        <w:pStyle w:val="FirstParagraph"/>
      </w:pPr>
      <w:r>
        <w:rPr>
          <w:bCs/>
          <w:b/>
        </w:rPr>
        <w:t xml:space="preserve">Abstract Academic:</w:t>
      </w:r>
    </w:p>
    <w:p>
      <w:pPr>
        <w:pStyle w:val="BodyText"/>
      </w:pPr>
      <w:r>
        <w:t xml:space="preserve">In the context of rapid urbanization, industrial development, and technological advancement, the role of electricians in</w:t>
      </w:r>
      <w:r>
        <w:t xml:space="preserve"> </w:t>
      </w:r>
      <w:r>
        <w:rPr>
          <w:bCs/>
          <w:b/>
        </w:rPr>
        <w:t xml:space="preserve">Saudi Arabia Riyadh</w:t>
      </w:r>
      <w:r>
        <w:t xml:space="preserve"> </w:t>
      </w:r>
      <w:r>
        <w:t xml:space="preserve">has become increasingly critical to meeting the nation’s infrastructure and energy demands. As a global hub for innovation and economic transformation under Vision 2030, Riyadh requires a skilled workforce capable of addressing complex electrical systems across residential, commercial, and industrial sectors. This academic abstract explores the multifaceted contributions of electricians in Riyadh, emphasizing their technical expertise, adherence to safety regulations, and alignment with national development goals. It further examines the challenges faced by electricians in this dynamic environment and outlines strategies for enhancing their professional capabilities to support Saudi Arabia’s vision of becoming a leading global economy.</w:t>
      </w:r>
    </w:p>
    <w:p>
      <w:pPr>
        <w:pStyle w:val="BodyText"/>
      </w:pPr>
      <w:r>
        <w:rPr>
          <w:bCs/>
          <w:b/>
        </w:rPr>
        <w:t xml:space="preserve">Introduction</w:t>
      </w:r>
    </w:p>
    <w:p>
      <w:pPr>
        <w:pStyle w:val="BodyText"/>
      </w:pPr>
      <w:r>
        <w:t xml:space="preserve">Riyadh, as the capital of</w:t>
      </w:r>
      <w:r>
        <w:t xml:space="preserve"> </w:t>
      </w:r>
      <w:r>
        <w:rPr>
          <w:bCs/>
          <w:b/>
        </w:rPr>
        <w:t xml:space="preserve">Saudi Arabia</w:t>
      </w:r>
      <w:r>
        <w:t xml:space="preserve">, is undergoing unprecedented growth, characterized by mega-projects such as NEOM, Red Sea Project, and Riyadh Season. These initiatives necessitate robust electrical infrastructure to power smart cities, data centers, transportation systems (e.g., metro networks), and residential complexes. At the heart of this transformation lies the electrician—a professional whose role transcends simple installation of wiring to encompass system design, maintenance, troubleshooting, and compliance with national standards. The demand for qualified electricians in Riyadh is not merely a reflection of economic expansion but also a testament to the country’s commitment to sustainable development and energy efficiency.</w:t>
      </w:r>
    </w:p>
    <w:p>
      <w:pPr>
        <w:pStyle w:val="BodyText"/>
      </w:pPr>
      <w:r>
        <w:rPr>
          <w:bCs/>
          <w:b/>
        </w:rPr>
        <w:t xml:space="preserve">Scope of Work for Electricians in Riyadh</w:t>
      </w:r>
    </w:p>
    <w:p>
      <w:pPr>
        <w:pStyle w:val="BodyText"/>
      </w:pPr>
      <w:r>
        <w:t xml:space="preserve">The scope of work for electricians in</w:t>
      </w:r>
      <w:r>
        <w:t xml:space="preserve"> </w:t>
      </w:r>
      <w:r>
        <w:rPr>
          <w:bCs/>
          <w:b/>
        </w:rPr>
        <w:t xml:space="preserve">Saudi Arabia Riyadh</w:t>
      </w:r>
      <w:r>
        <w:t xml:space="preserve"> </w:t>
      </w:r>
      <w:r>
        <w:t xml:space="preserve">is vast and diverse. They are responsible for designing, installing, inspecting, and maintaining electrical systems that comply with the Saudi Electrical Code (SEC) and international standards such as IEC 60364. Key responsibilities include:</w:t>
      </w:r>
    </w:p>
    <w:p>
      <w:pPr>
        <w:numPr>
          <w:ilvl w:val="0"/>
          <w:numId w:val="1001"/>
        </w:numPr>
        <w:pStyle w:val="Compact"/>
      </w:pPr>
      <w:r>
        <w:rPr>
          <w:bCs/>
          <w:b/>
        </w:rPr>
        <w:t xml:space="preserve">Residential Projects:</w:t>
      </w:r>
      <w:r>
        <w:t xml:space="preserve"> </w:t>
      </w:r>
      <w:r>
        <w:t xml:space="preserve">Ensuring safe and efficient electrical installations in homes, including lighting systems, HVAC units, and renewable energy integration (e.g., solar panels).</w:t>
      </w:r>
    </w:p>
    <w:p>
      <w:pPr>
        <w:numPr>
          <w:ilvl w:val="0"/>
          <w:numId w:val="1001"/>
        </w:numPr>
        <w:pStyle w:val="Compact"/>
      </w:pPr>
      <w:r>
        <w:rPr>
          <w:bCs/>
          <w:b/>
        </w:rPr>
        <w:t xml:space="preserve">Commercial Buildings:</w:t>
      </w:r>
      <w:r>
        <w:t xml:space="preserve"> </w:t>
      </w:r>
      <w:r>
        <w:t xml:space="preserve">Managing complex electrical networks in malls, offices, and hotels to meet high power demands while minimizing energy consumption.</w:t>
      </w:r>
    </w:p>
    <w:p>
      <w:pPr>
        <w:numPr>
          <w:ilvl w:val="0"/>
          <w:numId w:val="1001"/>
        </w:numPr>
        <w:pStyle w:val="Compact"/>
      </w:pPr>
      <w:r>
        <w:rPr>
          <w:bCs/>
          <w:b/>
        </w:rPr>
        <w:t xml:space="preserve">Industrial Facilities:</w:t>
      </w:r>
      <w:r>
        <w:t xml:space="preserve"> </w:t>
      </w:r>
      <w:r>
        <w:t xml:space="preserve">Maintaining electrical infrastructure in manufacturing plants, oil refineries, and data centers to prevent operational disruptions.</w:t>
      </w:r>
    </w:p>
    <w:p>
      <w:pPr>
        <w:numPr>
          <w:ilvl w:val="0"/>
          <w:numId w:val="1001"/>
        </w:numPr>
        <w:pStyle w:val="Compact"/>
      </w:pPr>
      <w:r>
        <w:rPr>
          <w:bCs/>
          <w:b/>
        </w:rPr>
        <w:t xml:space="preserve">Municipal Infrastructure:</w:t>
      </w:r>
      <w:r>
        <w:t xml:space="preserve"> </w:t>
      </w:r>
      <w:r>
        <w:t xml:space="preserve">Supporting the development of smart grids, street lighting systems, and public transportation networks powered by electricity.</w:t>
      </w:r>
    </w:p>
    <w:p>
      <w:pPr>
        <w:pStyle w:val="FirstParagraph"/>
      </w:pPr>
      <w:r>
        <w:t xml:space="preserve">In addition to these tasks, electricians in Riyadh must adapt to emerging technologies such as Internet of Things (IoT)-enabled devices, automation systems, and energy storage solutions. This requires continuous learning and upskilling to stay abreast of innovations in the field.</w:t>
      </w:r>
    </w:p>
    <w:p>
      <w:pPr>
        <w:pStyle w:val="BodyText"/>
      </w:pPr>
      <w:r>
        <w:rPr>
          <w:bCs/>
          <w:b/>
        </w:rPr>
        <w:t xml:space="preserve">Challenges Faced by Electricians in Riyadh</w:t>
      </w:r>
    </w:p>
    <w:p>
      <w:pPr>
        <w:pStyle w:val="BodyText"/>
      </w:pPr>
      <w:r>
        <w:t xml:space="preserve">Despite their critical role, electricians in</w:t>
      </w:r>
      <w:r>
        <w:t xml:space="preserve"> </w:t>
      </w:r>
      <w:r>
        <w:rPr>
          <w:bCs/>
          <w:b/>
        </w:rPr>
        <w:t xml:space="preserve">Saudi Arabia Riyadh</w:t>
      </w:r>
      <w:r>
        <w:t xml:space="preserve"> </w:t>
      </w:r>
      <w:r>
        <w:t xml:space="preserve">encounter unique challenges that impact their work efficiency and safety. These include:</w:t>
      </w:r>
    </w:p>
    <w:p>
      <w:pPr>
        <w:numPr>
          <w:ilvl w:val="0"/>
          <w:numId w:val="1002"/>
        </w:numPr>
        <w:pStyle w:val="Compact"/>
      </w:pPr>
      <w:r>
        <w:rPr>
          <w:bCs/>
          <w:b/>
        </w:rPr>
        <w:t xml:space="preserve">Rapid Urbanization:</w:t>
      </w:r>
      <w:r>
        <w:t xml:space="preserve"> </w:t>
      </w:r>
      <w:r>
        <w:t xml:space="preserve">The surge in construction projects places immense pressure on electricians to deliver high-quality work within tight deadlines, often under challenging weather conditions.</w:t>
      </w:r>
    </w:p>
    <w:p>
      <w:pPr>
        <w:numPr>
          <w:ilvl w:val="0"/>
          <w:numId w:val="1002"/>
        </w:numPr>
        <w:pStyle w:val="Compact"/>
      </w:pPr>
      <w:r>
        <w:rPr>
          <w:bCs/>
          <w:b/>
        </w:rPr>
        <w:t xml:space="preserve">Evolving Regulations:</w:t>
      </w:r>
      <w:r>
        <w:t xml:space="preserve"> </w:t>
      </w:r>
      <w:r>
        <w:t xml:space="preserve">Compliance with stringent safety protocols (e.g., OSHA standards) and evolving Saudi Arabian labor laws requires constant vigilance and adaptation.</w:t>
      </w:r>
    </w:p>
    <w:p>
      <w:pPr>
        <w:numPr>
          <w:ilvl w:val="0"/>
          <w:numId w:val="1002"/>
        </w:numPr>
        <w:pStyle w:val="Compact"/>
      </w:pPr>
      <w:r>
        <w:rPr>
          <w:bCs/>
          <w:b/>
        </w:rPr>
        <w:t xml:space="preserve">Skill Gaps:</w:t>
      </w:r>
      <w:r>
        <w:t xml:space="preserve"> </w:t>
      </w:r>
      <w:r>
        <w:t xml:space="preserve">A shortage of locally trained electricians has led to reliance on expatriate workers, raising concerns about language barriers, cultural differences, and adherence to local practices.</w:t>
      </w:r>
    </w:p>
    <w:p>
      <w:pPr>
        <w:numPr>
          <w:ilvl w:val="0"/>
          <w:numId w:val="1002"/>
        </w:numPr>
        <w:pStyle w:val="Compact"/>
      </w:pPr>
      <w:r>
        <w:rPr>
          <w:bCs/>
          <w:b/>
        </w:rPr>
        <w:t xml:space="preserve">Economic Constraints:</w:t>
      </w:r>
      <w:r>
        <w:t xml:space="preserve"> </w:t>
      </w:r>
      <w:r>
        <w:t xml:space="preserve">Budget limitations for infrastructure projects can compromise the quality of materials used, potentially increasing the risk of electrical failures.</w:t>
      </w:r>
    </w:p>
    <w:p>
      <w:pPr>
        <w:pStyle w:val="FirstParagraph"/>
      </w:pPr>
      <w:r>
        <w:t xml:space="preserve">To address these challenges, there is a growing emphasis on training programs that combine theoretical knowledge with hands-on experience. Institutions such as the King Abdulaziz City for Science and Technology (KACST) and local vocational colleges are playing a pivotal role in bridging this gap.</w:t>
      </w:r>
    </w:p>
    <w:p>
      <w:pPr>
        <w:pStyle w:val="BodyText"/>
      </w:pPr>
      <w:r>
        <w:rPr>
          <w:bCs/>
          <w:b/>
        </w:rPr>
        <w:t xml:space="preserve">Regulatory Framework and Professional Standards</w:t>
      </w:r>
    </w:p>
    <w:p>
      <w:pPr>
        <w:pStyle w:val="BodyText"/>
      </w:pPr>
      <w:r>
        <w:t xml:space="preserve">In</w:t>
      </w:r>
      <w:r>
        <w:t xml:space="preserve"> </w:t>
      </w:r>
      <w:r>
        <w:rPr>
          <w:bCs/>
          <w:b/>
        </w:rPr>
        <w:t xml:space="preserve">Saudi Arabia Riyadh</w:t>
      </w:r>
      <w:r>
        <w:t xml:space="preserve">, electricians operate under a rigorous regulatory framework designed to ensure public safety, environmental sustainability, and operational efficiency. Key regulatory bodies include the Saudi Electricity Company (SEC), the Ministry of Energy, and the Saudi Standards Organization (SASO). These entities enforce strict licensing requirements for electricians, mandating certifications such as:</w:t>
      </w:r>
    </w:p>
    <w:p>
      <w:pPr>
        <w:numPr>
          <w:ilvl w:val="0"/>
          <w:numId w:val="1003"/>
        </w:numPr>
        <w:pStyle w:val="Compact"/>
      </w:pPr>
      <w:r>
        <w:rPr>
          <w:bCs/>
          <w:b/>
        </w:rPr>
        <w:t xml:space="preserve">Saudi Electrical Code Compliance:</w:t>
      </w:r>
      <w:r>
        <w:t xml:space="preserve"> </w:t>
      </w:r>
      <w:r>
        <w:t xml:space="preserve">All electrical systems must adhere to SEC standards to prevent hazards like electrical fires and power outages.</w:t>
      </w:r>
    </w:p>
    <w:p>
      <w:pPr>
        <w:numPr>
          <w:ilvl w:val="0"/>
          <w:numId w:val="1003"/>
        </w:numPr>
        <w:pStyle w:val="Compact"/>
      </w:pPr>
      <w:r>
        <w:rPr>
          <w:bCs/>
          <w:b/>
        </w:rPr>
        <w:t xml:space="preserve">Certification of Competency (COC):</w:t>
      </w:r>
      <w:r>
        <w:t xml:space="preserve"> </w:t>
      </w:r>
      <w:r>
        <w:t xml:space="preserve">Electricians must pass exams and demonstrate proficiency in both theoretical and practical aspects of the trade.</w:t>
      </w:r>
    </w:p>
    <w:p>
      <w:pPr>
        <w:numPr>
          <w:ilvl w:val="0"/>
          <w:numId w:val="1003"/>
        </w:numPr>
        <w:pStyle w:val="Compact"/>
      </w:pPr>
      <w:r>
        <w:rPr>
          <w:bCs/>
          <w:b/>
        </w:rPr>
        <w:t xml:space="preserve">Safety Training:</w:t>
      </w:r>
      <w:r>
        <w:t xml:space="preserve"> </w:t>
      </w:r>
      <w:r>
        <w:t xml:space="preserve">Mandatory courses on hazard identification, emergency response, and use of personal protective equipment (PPE) are required for all licensed professionals.</w:t>
      </w:r>
    </w:p>
    <w:p>
      <w:pPr>
        <w:pStyle w:val="FirstParagraph"/>
      </w:pPr>
      <w:r>
        <w:t xml:space="preserve">The implementation of these regulations not only protects consumers but also enhances the reputation of electricians in Riyadh as reliable and expert professionals.</w:t>
      </w:r>
    </w:p>
    <w:p>
      <w:pPr>
        <w:pStyle w:val="BodyText"/>
      </w:pPr>
      <w:r>
        <w:rPr>
          <w:bCs/>
          <w:b/>
        </w:rPr>
        <w:t xml:space="preserve">Futuristic Trends and Opportunities</w:t>
      </w:r>
    </w:p>
    <w:p>
      <w:pPr>
        <w:pStyle w:val="BodyText"/>
      </w:pPr>
      <w:r>
        <w:t xml:space="preserve">Riyadh’s trajectory toward becoming a smart, sustainable city opens new avenues for electricians. Emerging trends such as:</w:t>
      </w:r>
    </w:p>
    <w:p>
      <w:pPr>
        <w:numPr>
          <w:ilvl w:val="0"/>
          <w:numId w:val="1004"/>
        </w:numPr>
        <w:pStyle w:val="Compact"/>
      </w:pPr>
      <w:r>
        <w:rPr>
          <w:bCs/>
          <w:b/>
        </w:rPr>
        <w:t xml:space="preserve">Renewable Energy Integration:</w:t>
      </w:r>
      <w:r>
        <w:t xml:space="preserve"> </w:t>
      </w:r>
      <w:r>
        <w:t xml:space="preserve">The push for solar energy in residential and commercial sectors demands expertise in photovoltaic systems and battery storage solutions.</w:t>
      </w:r>
    </w:p>
    <w:p>
      <w:pPr>
        <w:numPr>
          <w:ilvl w:val="0"/>
          <w:numId w:val="1004"/>
        </w:numPr>
        <w:pStyle w:val="Compact"/>
      </w:pPr>
      <w:r>
        <w:rPr>
          <w:bCs/>
          <w:b/>
        </w:rPr>
        <w:t xml:space="preserve">Digitalization of Electrical Systems:</w:t>
      </w:r>
      <w:r>
        <w:t xml:space="preserve"> </w:t>
      </w:r>
      <w:r>
        <w:t xml:space="preserve">Adoption of AI-driven energy management systems requires electricians to develop skills in programming, data analysis, and IoT technology.</w:t>
      </w:r>
    </w:p>
    <w:p>
      <w:pPr>
        <w:numPr>
          <w:ilvl w:val="0"/>
          <w:numId w:val="1004"/>
        </w:numPr>
        <w:pStyle w:val="Compact"/>
      </w:pPr>
      <w:r>
        <w:rPr>
          <w:bCs/>
          <w:b/>
        </w:rPr>
        <w:t xml:space="preserve">Sustainable Practices:</w:t>
      </w:r>
      <w:r>
        <w:t xml:space="preserve"> </w:t>
      </w:r>
      <w:r>
        <w:t xml:space="preserve">Emphasis on reducing carbon footprints through energy-efficient designs and retrofitting existing infrastructure.</w:t>
      </w:r>
    </w:p>
    <w:p>
      <w:pPr>
        <w:pStyle w:val="FirstParagraph"/>
      </w:pPr>
      <w:r>
        <w:t xml:space="preserve">To capitalize on these opportunities, electricians must engage in lifelong learning through workshops, online courses (e.g., Coursera, Udemy), and partnerships with international institutions. This will position them as key players in Saudi Arabia’s journey toward energy independence and environmental stewardship.</w:t>
      </w:r>
    </w:p>
    <w:p>
      <w:pPr>
        <w:pStyle w:val="BodyText"/>
      </w:pPr>
      <w:r>
        <w:rPr>
          <w:bCs/>
          <w:b/>
        </w:rPr>
        <w:t xml:space="preserve">Conclusion</w:t>
      </w:r>
    </w:p>
    <w:p>
      <w:pPr>
        <w:pStyle w:val="BodyText"/>
      </w:pPr>
      <w:r>
        <w:t xml:space="preserve">The electrician profession in</w:t>
      </w:r>
      <w:r>
        <w:t xml:space="preserve"> </w:t>
      </w:r>
      <w:r>
        <w:rPr>
          <w:bCs/>
          <w:b/>
        </w:rPr>
        <w:t xml:space="preserve">Saudi Arabia Riyadh</w:t>
      </w:r>
      <w:r>
        <w:t xml:space="preserve"> </w:t>
      </w:r>
      <w:r>
        <w:t xml:space="preserve">is integral to the realization of national development goals, particularly under Vision 2030. By addressing challenges through skill development, regulatory compliance, and technological innovation, electricians will continue to drive progress in one of the world’s most dynamic cities. As Riyadh evolves into a global hub for technology and sustainability, the role of electricians will remain indispensable in shaping its future.</w:t>
      </w:r>
    </w:p>
    <w:p>
      <w:pPr>
        <w:pStyle w:val="BodyText"/>
      </w:pPr>
      <w:r>
        <w:rPr>
          <w:bCs/>
          <w:b/>
        </w:rPr>
        <w:t xml:space="preserve">Keywords:</w:t>
      </w:r>
      <w:r>
        <w:t xml:space="preserve"> </w:t>
      </w:r>
      <w:r>
        <w:t xml:space="preserve">Electrician, Saudi Arabia Riyadh, Academic Abstract, Electrical Infrastructure,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2026-07-23T08:49:26Z</dcterms:created>
  <dcterms:modified xsi:type="dcterms:W3CDTF">2026-07-23T08:49:26Z</dcterms:modified>
</cp:coreProperties>
</file>

<file path=docProps/custom.xml><?xml version="1.0" encoding="utf-8"?>
<Properties xmlns="http://schemas.openxmlformats.org/officeDocument/2006/custom-properties" xmlns:vt="http://schemas.openxmlformats.org/officeDocument/2006/docPropsVTypes"/>
</file>