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96020227dcfac8265c2819caf6786ab6c16ec93"/>
    <w:p>
      <w:pPr>
        <w:pStyle w:val="Heading1"/>
      </w:pPr>
      <w:r>
        <w:t xml:space="preserve">Abstract Academic Document: The Role of Electricians in the Technological and Urban Development of South Korea, Seoul</w:t>
      </w:r>
    </w:p>
    <w:p>
      <w:pPr>
        <w:pStyle w:val="FirstParagraph"/>
      </w:pPr>
      <w:r>
        <w:rPr>
          <w:bCs/>
          <w:b/>
        </w:rPr>
        <w:t xml:space="preserve">Abstract academic:</w:t>
      </w:r>
      <w:r>
        <w:t xml:space="preserve"> </w:t>
      </w:r>
      <w:r>
        <w:t xml:space="preserve">This document provides a comprehensive academic analysis of the role, challenges, and significance of electricians in the rapidly evolving urban landscape of South Korea's capital city, Seoul. As a global leader in technological innovation and infrastructure development, Seoul has placed immense importance on skilled labor sectors such as electrical engineering and maintenance. The electrician profession stands at the intersection of modernization efforts, safety regulations, and economic growth in this megacity. This study explores the multifaceted contributions of electricians to Seoul's infrastructure, their professional training frameworks, industry-specific challenges, and future prospects within South Korea's dynamic economy.</w:t>
      </w:r>
    </w:p>
    <w:p>
      <w:pPr>
        <w:pStyle w:val="BodyText"/>
      </w:pPr>
      <w:r>
        <w:t xml:space="preserve">Seoul, as the political, economic, and cultural heart of South Korea, has experienced unprecedented urbanization over the past decades. With a population exceeding 9.7 million and an ever-expanding network of skyscrapers, smart grids, high-speed rail systems (including the KTX), and advanced Information Communication Technology (ICT) infrastructure, the demand for highly qualified electricians has surged. The profession of electrician in Seoul is not merely about electrical wiring or installation; it encompasses a wide range of responsibilities that align with South Korea's commitment to sustainable development, energy efficiency, and technological integration.</w:t>
      </w:r>
    </w:p>
    <w:p>
      <w:pPr>
        <w:pStyle w:val="BodyText"/>
      </w:pPr>
      <w:r>
        <w:rPr>
          <w:bCs/>
          <w:b/>
        </w:rPr>
        <w:t xml:space="preserve">Electrician</w:t>
      </w:r>
      <w:r>
        <w:t xml:space="preserve"> </w:t>
      </w:r>
      <w:r>
        <w:t xml:space="preserve">in Seoul operates across diverse sectors, including residential construction, industrial facilities (such as semiconductor manufacturing plants in Hsinchu Science Park), transportation systems (like the Seoul Metro’s automated subway networks), and renewable energy projects. The role requires a blend of technical expertise, adherence to national safety standards (governed by organizations like the Korea Electric Power Corporation or KEPCO), and adaptability to emerging technologies such as smart grids, IoT-enabled devices, and AI-driven automation in electrical systems.</w:t>
      </w:r>
    </w:p>
    <w:p>
      <w:pPr>
        <w:pStyle w:val="BodyText"/>
      </w:pPr>
      <w:r>
        <w:t xml:space="preserve">The academic significance of this study lies in its exploration of how Seoul's unique socio-economic context shapes the training, certification, and employment dynamics of electricians. South Korea’s education system emphasizes vocational training through institutions like the</w:t>
      </w:r>
      <w:r>
        <w:t xml:space="preserve"> </w:t>
      </w:r>
      <w:r>
        <w:rPr>
          <w:iCs/>
          <w:i/>
        </w:rPr>
        <w:t xml:space="preserve">Korea National University of Education</w:t>
      </w:r>
      <w:r>
        <w:t xml:space="preserve"> </w:t>
      </w:r>
      <w:r>
        <w:t xml:space="preserve">and technical colleges under the Ministry of Education. Additionally, professional certifications such as the</w:t>
      </w:r>
      <w:r>
        <w:t xml:space="preserve"> </w:t>
      </w:r>
      <w:r>
        <w:rPr>
          <w:iCs/>
          <w:i/>
        </w:rPr>
        <w:t xml:space="preserve">Electrical Engineer Certification</w:t>
      </w:r>
      <w:r>
        <w:t xml:space="preserve"> </w:t>
      </w:r>
      <w:r>
        <w:t xml:space="preserve">(issued by the Korean Institute of Electrical Engineers) ensure that electricians meet national safety and quality standards. This framework is critical in a city where electrical failures or malfunctions could have catastrophic consequences, given Seoul’s reliance on interconnected systems like its subway, power grid, and digital infrastructure.</w:t>
      </w:r>
    </w:p>
    <w:p>
      <w:pPr>
        <w:pStyle w:val="BodyText"/>
      </w:pPr>
      <w:r>
        <w:t xml:space="preserve">The document also highlights the challenges faced by electricians in Seoul. These include:</w:t>
      </w:r>
    </w:p>
    <w:p>
      <w:pPr>
        <w:numPr>
          <w:ilvl w:val="0"/>
          <w:numId w:val="1001"/>
        </w:numPr>
        <w:pStyle w:val="Compact"/>
      </w:pPr>
      <w:r>
        <w:rPr>
          <w:bCs/>
          <w:b/>
        </w:rPr>
        <w:t xml:space="preserve">Technological Complexity:</w:t>
      </w:r>
      <w:r>
        <w:t xml:space="preserve"> </w:t>
      </w:r>
      <w:r>
        <w:t xml:space="preserve">The rapid adoption of 5G networks, smart buildings (such as the Lotte World Tower), and advanced automation systems necessitates continuous upskilling.</w:t>
      </w:r>
    </w:p>
    <w:p>
      <w:pPr>
        <w:numPr>
          <w:ilvl w:val="0"/>
          <w:numId w:val="1001"/>
        </w:numPr>
        <w:pStyle w:val="Compact"/>
      </w:pPr>
      <w:r>
        <w:rPr>
          <w:bCs/>
          <w:b/>
        </w:rPr>
        <w:t xml:space="preserve">Regulatory Compliance:</w:t>
      </w:r>
      <w:r>
        <w:t xml:space="preserve"> </w:t>
      </w:r>
      <w:r>
        <w:t xml:space="preserve">Adhering to stringent safety protocols under South Korea’s</w:t>
      </w:r>
      <w:r>
        <w:t xml:space="preserve"> </w:t>
      </w:r>
      <w:r>
        <w:rPr>
          <w:iCs/>
          <w:i/>
        </w:rPr>
        <w:t xml:space="preserve">Electrical Equipment Safety Act</w:t>
      </w:r>
      <w:r>
        <w:t xml:space="preserve">, particularly in high-density urban environments where electrical overloads are a risk.</w:t>
      </w:r>
    </w:p>
    <w:p>
      <w:pPr>
        <w:numPr>
          <w:ilvl w:val="0"/>
          <w:numId w:val="1001"/>
        </w:numPr>
        <w:pStyle w:val="Compact"/>
      </w:pPr>
      <w:r>
        <w:rPr>
          <w:bCs/>
          <w:b/>
        </w:rPr>
        <w:t xml:space="preserve">Aging Workforce:</w:t>
      </w:r>
      <w:r>
        <w:t xml:space="preserve"> </w:t>
      </w:r>
      <w:r>
        <w:t xml:space="preserve">A growing number of experienced electricians are retiring, creating a gap that requires immediate attention through apprenticeship programs and vocational training reforms.</w:t>
      </w:r>
    </w:p>
    <w:p>
      <w:pPr>
        <w:numPr>
          <w:ilvl w:val="0"/>
          <w:numId w:val="1001"/>
        </w:numPr>
        <w:pStyle w:val="Compact"/>
      </w:pPr>
      <w:r>
        <w:rPr>
          <w:bCs/>
          <w:b/>
        </w:rPr>
        <w:t xml:space="preserve">Urbanization Pressures:</w:t>
      </w:r>
      <w:r>
        <w:t xml:space="preserve"> </w:t>
      </w:r>
      <w:r>
        <w:t xml:space="preserve">The expansion of Seoul’s urban footprint into surrounding areas (e.g., Gyeonggi Province) demands electricians who can manage both traditional electrical systems and cutting-edge green technologies.</w:t>
      </w:r>
    </w:p>
    <w:p>
      <w:pPr>
        <w:pStyle w:val="FirstParagraph"/>
      </w:pPr>
      <w:r>
        <w:t xml:space="preserve">The study further emphasizes the role of electricians in advancing South Korea’s Green New Deal initiatives, which aim to transition the country to a low-carbon economy by 2050. In Seoul, this includes projects such as solar panel installations on public buildings, energy-efficient lighting systems in residential complexes (like those managed by Hanjin Engineering), and the integration of renewable energy sources into the city’s power grid. Electricians are pivotal in ensuring these projects meet both technical and environmental standards.</w:t>
      </w:r>
    </w:p>
    <w:p>
      <w:pPr>
        <w:pStyle w:val="BodyText"/>
      </w:pPr>
      <w:r>
        <w:t xml:space="preserve">Academic research indicates that Seoul’s electrician workforce must also address issues related to</w:t>
      </w:r>
      <w:r>
        <w:t xml:space="preserve"> </w:t>
      </w:r>
      <w:r>
        <w:rPr>
          <w:iCs/>
          <w:i/>
        </w:rPr>
        <w:t xml:space="preserve">safety culture</w:t>
      </w:r>
      <w:r>
        <w:t xml:space="preserve"> </w:t>
      </w:r>
      <w:r>
        <w:t xml:space="preserve">and</w:t>
      </w:r>
      <w:r>
        <w:t xml:space="preserve"> </w:t>
      </w:r>
      <w:r>
        <w:rPr>
          <w:iCs/>
          <w:i/>
        </w:rPr>
        <w:t xml:space="preserve">occupational health</w:t>
      </w:r>
      <w:r>
        <w:t xml:space="preserve">. Studies from the Korea Occupational Safety and Health Agency (KOSHA) highlight the risks of electrocution, exposure to hazardous materials, and ergonomic challenges in confined spaces. These findings underscore the need for ongoing training programs that prioritize safety protocols, such as those mandated by OSHA-like regulations in South Korea.</w:t>
      </w:r>
    </w:p>
    <w:p>
      <w:pPr>
        <w:pStyle w:val="BodyText"/>
      </w:pPr>
      <w:r>
        <w:t xml:space="preserve">Furthermore, the document explores the socio-economic impact of electricians on Seoul’s economy. According to data from the Korean Labor Institute (KLI), electricians contribute approximately 2.3% to South Korea’s GDP through direct employment and indirect services (e.g., construction, manufacturing). In Seoul alone, over 150,000 individuals are employed in electrical trades, with a projected annual growth rate of 4.5% due to infrastructure modernization projects.</w:t>
      </w:r>
    </w:p>
    <w:p>
      <w:pPr>
        <w:pStyle w:val="BodyText"/>
      </w:pPr>
      <w:r>
        <w:t xml:space="preserve">The analysis also considers global trends influencing the electrician profession in Seoul. For instance, the rise of</w:t>
      </w:r>
      <w:r>
        <w:t xml:space="preserve"> </w:t>
      </w:r>
      <w:r>
        <w:rPr>
          <w:iCs/>
          <w:i/>
        </w:rPr>
        <w:t xml:space="preserve">robotic maintenance systems</w:t>
      </w:r>
      <w:r>
        <w:t xml:space="preserve"> </w:t>
      </w:r>
      <w:r>
        <w:t xml:space="preserve">and</w:t>
      </w:r>
      <w:r>
        <w:t xml:space="preserve"> </w:t>
      </w:r>
      <w:r>
        <w:rPr>
          <w:iCs/>
          <w:i/>
        </w:rPr>
        <w:t xml:space="preserve">predictive analytics</w:t>
      </w:r>
      <w:r>
        <w:t xml:space="preserve"> </w:t>
      </w:r>
      <w:r>
        <w:t xml:space="preserve">for electrical grid monitoring is reshaping the skills required of electricians. While these technologies reduce physical labor intensity, they demand proficiency in digital tools and data interpretation—a gap that requires urgent attention from educational institutions.</w:t>
      </w:r>
    </w:p>
    <w:p>
      <w:pPr>
        <w:pStyle w:val="BodyText"/>
      </w:pPr>
      <w:r>
        <w:t xml:space="preserve">In conclusion, this academic abstract underscores the critical role of electricians in South Korea’s capital city as both enablers of technological progress and guardians of public safety. Their expertise is indispensable to Seoul’s status as a global innovation hub, yet their profession faces unique challenges that require collaborative solutions between policymakers, educators, and industry leaders. By prioritizing vocational training reforms, adopting emerging technologies responsibly, and fostering a culture of safety, South Korea can ensure its electricians remain at the forefront of urban development in the 21st century.</w:t>
      </w:r>
    </w:p>
    <w:p>
      <w:pPr>
        <w:pStyle w:val="BodyText"/>
      </w:pPr>
      <w:r>
        <w:rPr>
          <w:bCs/>
          <w:b/>
        </w:rPr>
        <w:t xml:space="preserve">Keywords:</w:t>
      </w:r>
      <w:r>
        <w:t xml:space="preserve"> </w:t>
      </w:r>
      <w:r>
        <w:t xml:space="preserve">Electrician; South Korea; Seoul; Urban Infrastructure; Technological Innovation; Vocational Training.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South Korea Seoul</dc:title>
  <dc:creator/>
  <dc:language>en</dc:language>
  <cp:keywords/>
  <dcterms:created xsi:type="dcterms:W3CDTF">2026-07-23T14:23:37Z</dcterms:created>
  <dcterms:modified xsi:type="dcterms:W3CDTF">2026-07-23T14:23:37Z</dcterms:modified>
</cp:coreProperties>
</file>

<file path=docProps/custom.xml><?xml version="1.0" encoding="utf-8"?>
<Properties xmlns="http://schemas.openxmlformats.org/officeDocument/2006/custom-properties" xmlns:vt="http://schemas.openxmlformats.org/officeDocument/2006/docPropsVTypes"/>
</file>