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Electrician</w:t>
      </w:r>
      <w:r>
        <w:t xml:space="preserve"> </w:t>
      </w:r>
      <w:r>
        <w:t xml:space="preserve">Profession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4a57d181744a585fd1ebdc7e99f53ce679fa763"/>
    <w:p>
      <w:pPr>
        <w:pStyle w:val="Heading1"/>
      </w:pPr>
      <w:r>
        <w:t xml:space="preserve">Abstract Academic: The Role and Development of the Electrician Profession in Spain, Madrid</w:t>
      </w:r>
    </w:p>
    <w:p>
      <w:pPr>
        <w:pStyle w:val="FirstParagraph"/>
      </w:pPr>
      <w:r>
        <w:rPr>
          <w:bCs/>
          <w:b/>
        </w:rPr>
        <w:t xml:space="preserve">Abstract:</w:t>
      </w:r>
    </w:p>
    <w:p>
      <w:pPr>
        <w:pStyle w:val="BodyText"/>
      </w:pPr>
      <w:r>
        <w:t xml:space="preserve">The electrician profession plays a pivotal role in the socio-economic and infrastructural development of modern societies, particularly within urban centers characterized by rapid technological advancements and growing energy demands. This academic abstract explores the significance of electricians in Spain, with a specific focus on Madrid—the capital city and one of Europe’s most dynamic metropolitan areas. By examining the current state of the electrical trade in Madrid, this document highlights the challenges, opportunities, and evolving responsibilities of electricians operating within this region. The study integrates data on industry trends, regulatory frameworks, educational requirements for professionals in Spain, and the unique demands posed by Madrid’s urban landscape.</w:t>
      </w:r>
    </w:p>
    <w:p>
      <w:pPr>
        <w:pStyle w:val="BodyText"/>
      </w:pPr>
      <w:r>
        <w:t xml:space="preserve">Madrid has long been a hub for innovation and infrastructure development in Spain. As the country transitions toward sustainable energy systems and smart city initiatives, electricians have become integral to implementing these changes. The city’s commitment to reducing carbon emissions through renewable energy integration, such as solar photovoltaic systems and wind power networks, necessitates a highly skilled workforce capable of managing complex electrical installations and maintenance. Electricians in Madrid are not only responsible for traditional tasks like residential wiring and commercial electrical systems but also for adapting to emerging technologies such as Internet of Things (IoT) devices, energy-efficient lighting, and decentralized power grids.</w:t>
      </w:r>
    </w:p>
    <w:p>
      <w:pPr>
        <w:pStyle w:val="BodyText"/>
      </w:pPr>
      <w:r>
        <w:t xml:space="preserve">The academic analysis begins by outlining the historical context of the electrician profession in Spain. Since the 19th century, Spain has seen a gradual formalization of electrical trades through national regulations and vocational training programs. Today, electricians in Madrid must meet stringent qualifications set by institutions such as the Ministry of Industry, Energy and Tourism (Ministerio de Industria, Energía y Turismo) and regional bodies like the Comunidad de Madrid. These requirements include completing certified apprenticeships, passing technical exams, and adhering to European Union safety standards (e.g., EN 50178 for low-voltage electrical installations). The document emphasizes how these regulations ensure high-quality service while protecting public safety in an increasingly electrified urban environment.</w:t>
      </w:r>
    </w:p>
    <w:p>
      <w:pPr>
        <w:pStyle w:val="BodyText"/>
      </w:pPr>
      <w:r>
        <w:t xml:space="preserve">A critical aspect of the study is the evaluation of labor market dynamics in Madrid. Recent data from Spain’s National Institute of Statistics (INE) reveals a growing demand for electricians, driven by factors such as population growth, construction booms, and the modernization of aging infrastructure. In Madrid, where urban density is high and real estate development remains robust, electricians are essential for new residential projects, commercial buildings, and public utilities. Additionally, the rise of smart home technologies and energy-efficient building codes has expanded the scope of tasks performed by electricians in both residential and industrial sectors.</w:t>
      </w:r>
    </w:p>
    <w:p>
      <w:pPr>
        <w:pStyle w:val="BodyText"/>
      </w:pPr>
      <w:r>
        <w:t xml:space="preserve">The abstract also addresses the challenges faced by electricians in Madrid. These include adapting to rapidly changing technology, ensuring compliance with evolving environmental regulations, and competing with international labor markets. For instance, the adoption of 5G networks and smart grid systems requires electricians to upskill in areas like data transmission and cybersecurity. Furthermore, the need for energy audits and retrofitting existing buildings to meet EU emissions targets adds complexity to their roles.</w:t>
      </w:r>
    </w:p>
    <w:p>
      <w:pPr>
        <w:pStyle w:val="BodyText"/>
      </w:pPr>
      <w:r>
        <w:t xml:space="preserve">Education and training programs tailored to Madrid’s specific needs are highlighted as key drivers of professional development. Institutions such as the Escuela Técnica Superior de Ingeniería (ETSEI) in Madrid provide specialized courses in electrical engineering and vocational training for aspiring electricians. These programs emphasize practical experience alongside theoretical knowledge, ensuring graduates are equipped to handle both conventional and cutting-edge electrical systems.</w:t>
      </w:r>
    </w:p>
    <w:p>
      <w:pPr>
        <w:pStyle w:val="BodyText"/>
      </w:pPr>
      <w:r>
        <w:t xml:space="preserve">The study also examines the social and economic impact of the electrician profession on Madrid’s economy. Electricians contribute directly to job creation, support industries like construction and manufacturing, and enable the city’s digital transformation. Their work underpins critical services such as healthcare facilities (e.g., hospitals relying on uninterrupted power supply), transportation networks (e.g., metro systems), and emergency response infrastructure.</w:t>
      </w:r>
    </w:p>
    <w:p>
      <w:pPr>
        <w:pStyle w:val="BodyText"/>
      </w:pPr>
      <w:r>
        <w:t xml:space="preserve">Finally, the document outlines future prospects for electricians in Madrid. With Spain’s National Energy and Climate Plan 2021–2030 targeting a 78% reduction in greenhouse gas emissions by 2030, the demand for skilled electricians is projected to grow significantly. Opportunities are emerging in fields such as renewable energy systems, energy storage solutions, and grid modernization projects. However, the profession also faces challenges related to workforce shortages and the need for continuous education to keep pace with technological innovation.</w:t>
      </w:r>
    </w:p>
    <w:p>
      <w:pPr>
        <w:pStyle w:val="BodyText"/>
      </w:pPr>
      <w:r>
        <w:t xml:space="preserve">In conclusion, this academic abstract underscores the indispensable role of electricians in Spain Madrid’s development. As Madrid continues to evolve into a model of sustainable urban living, electricians will remain at the forefront of ensuring safe, efficient, and environmentally responsible electrical systems. By fostering collaboration between educational institutions, government agencies, and industry stakeholders, Spain can further strengthen its workforce to meet the demands of a rapidly changing energy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Electrician Profession in Spain Madrid</dc:title>
  <dc:creator/>
  <dc:language>en</dc:language>
  <cp:keywords/>
  <dcterms:created xsi:type="dcterms:W3CDTF">2026-09-26T18:45:20Z</dcterms:created>
  <dcterms:modified xsi:type="dcterms:W3CDTF">2026-09-26T18:45:20Z</dcterms:modified>
</cp:coreProperties>
</file>

<file path=docProps/custom.xml><?xml version="1.0" encoding="utf-8"?>
<Properties xmlns="http://schemas.openxmlformats.org/officeDocument/2006/custom-properties" xmlns:vt="http://schemas.openxmlformats.org/officeDocument/2006/docPropsVTypes"/>
</file>