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Electrician</w:t>
      </w:r>
      <w:r>
        <w:t xml:space="preserve"> </w:t>
      </w:r>
      <w:r>
        <w:t xml:space="preserve">in</w:t>
      </w:r>
      <w:r>
        <w:t xml:space="preserve"> </w:t>
      </w:r>
      <w:r>
        <w:t xml:space="preserve">Switzerland</w:t>
      </w:r>
      <w:r>
        <w:t xml:space="preserve"> </w:t>
      </w:r>
      <w:r>
        <w:t xml:space="preserve">Zurich</w:t>
      </w:r>
    </w:p>
    <w:bookmarkStart w:id="26" w:name="X74bde2dee942b09809dc3805379a219ffa9c410"/>
    <w:p>
      <w:pPr>
        <w:pStyle w:val="Heading1"/>
      </w:pPr>
      <w:r>
        <w:t xml:space="preserve">Abstract Academic Document: The Role of Electricians in Switzerland Zurich</w:t>
      </w:r>
    </w:p>
    <w:p>
      <w:pPr>
        <w:pStyle w:val="FirstParagraph"/>
      </w:pPr>
      <w:r>
        <w:rPr>
          <w:bCs/>
          <w:b/>
        </w:rPr>
        <w:t xml:space="preserve">Abstract:</w:t>
      </w:r>
    </w:p>
    <w:p>
      <w:pPr>
        <w:pStyle w:val="BodyText"/>
      </w:pPr>
      <w:r>
        <w:t xml:space="preserve">The profession of an electrician holds immense significance in the context of urban development, technological innovation, and regulatory compliance. In Switzerland Zurich, a city renowned for its advanced infrastructure and commitment to sustainability, the role of electricians transcends routine maintenance; it encompasses critical contributions to energy efficiency, safety standards, and the integration of cutting-edge technologies. This academic abstract explores the multifaceted responsibilities of electricians in Zurich within the framework of Swiss regulatory systems, vocational training programs, and industry-specific demands. By analyzing these dimensions through an academic lens, this document underscores the importance of professional qualifications, adherence to national and local codes, and adaptability to evolving technological paradigms in a globalized economy.</w:t>
      </w:r>
    </w:p>
    <w:bookmarkStart w:id="20" w:name="X11d08b7d2f863b12ce1c5350feaebdf383c4649"/>
    <w:p>
      <w:pPr>
        <w:pStyle w:val="Heading2"/>
      </w:pPr>
      <w:r>
        <w:t xml:space="preserve">1. Introduction: Electricians in the Swiss Context</w:t>
      </w:r>
    </w:p>
    <w:p>
      <w:pPr>
        <w:pStyle w:val="FirstParagraph"/>
      </w:pPr>
      <w:r>
        <w:t xml:space="preserve">The electrician profession in Switzerland is governed by a rigorous system of vocational training and certification, ensuring that practitioners meet the highest standards of technical competence and ethical responsibility. Zurich, as Switzerland’s largest city and a global hub for innovation, presents unique challenges and opportunities for electricians. The city’s emphasis on sustainable urban planning, renewable energy adoption, and smart infrastructure necessitates a workforce that is not only technically proficient but also well-versed in modern electrical systems such as photovoltaic installations, smart grid technologies, and energy-efficient building designs.</w:t>
      </w:r>
    </w:p>
    <w:p>
      <w:pPr>
        <w:pStyle w:val="BodyText"/>
      </w:pPr>
      <w:r>
        <w:t xml:space="preserve">In this context, the role of an electrician extends beyond traditional wiring and circuitry. Electricians in Zurich are increasingly involved in the implementation of green technologies, compliance with stringent Swiss environmental regulations (e.g., the Swiss Federal Act on Energy), and ensuring that electrical systems align with international standards such as IEC (International Electrotechnical Commission) norms. This academic analysis delves into how these responsibilities shape the professional identity of electricians in Zurich and their broader implications for Switzerland’s energy transition goals.</w:t>
      </w:r>
    </w:p>
    <w:bookmarkEnd w:id="20"/>
    <w:bookmarkStart w:id="21" w:name="X149b6c6d7f192d2e04afd371de7b83e9cdbb034"/>
    <w:p>
      <w:pPr>
        <w:pStyle w:val="Heading2"/>
      </w:pPr>
      <w:r>
        <w:t xml:space="preserve">2. Regulatory Framework: Swiss Standards and Zurich’s Specificity</w:t>
      </w:r>
    </w:p>
    <w:p>
      <w:pPr>
        <w:pStyle w:val="FirstParagraph"/>
      </w:pPr>
      <w:r>
        <w:t xml:space="preserve">Switzerland enforces a dual system of vocational education, combining apprenticeships with formal training at recognized institutions. For electricians, this means obtaining a Federal Certificate of Competence (EFZ) in Electrical Engineering or related fields, followed by advanced qualifications such as the Federal Diploma of Higher Education (HF) for specialized roles. Zurich’s regulatory environment further requires adherence to local building codes and safety protocols, which are often more stringent than national standards. For example, Zurich mandates strict fire safety measures for electrical installations in high-rise buildings and emphasizes low-voltage systems in residential areas to minimize energy loss.</w:t>
      </w:r>
    </w:p>
    <w:p>
      <w:pPr>
        <w:pStyle w:val="BodyText"/>
      </w:pPr>
      <w:r>
        <w:t xml:space="preserve">Academic studies highlight the importance of these regulations in preventing electrical hazards and ensuring public safety. In Zurich, electricians must also comply with Swiss-specific laws such as the Ordinance on Electrical Installations (Elektroinstallationsverordnung), which outlines detailed requirements for installation quality, documentation, and periodic inspections. These regulatory frameworks not only protect consumers but also position Switzerland as a leader in electrical safety and innovation.</w:t>
      </w:r>
    </w:p>
    <w:bookmarkEnd w:id="21"/>
    <w:bookmarkStart w:id="22" w:name="Xa1a663bda2bcfd6f8966a371ceb90a4b1a0ada9"/>
    <w:p>
      <w:pPr>
        <w:pStyle w:val="Heading2"/>
      </w:pPr>
      <w:r>
        <w:t xml:space="preserve">3. Training and Certification: Pathways to Professional Excellence</w:t>
      </w:r>
    </w:p>
    <w:p>
      <w:pPr>
        <w:pStyle w:val="FirstParagraph"/>
      </w:pPr>
      <w:r>
        <w:t xml:space="preserve">Becoming an electrician in Switzerland involves a structured pathway that combines theoretical knowledge with hands-on training. The apprenticeship model, which is central to Swiss vocational education, ensures that electricians in Zurich gain practical experience under the supervision of certified professionals. This system is reinforced by institutions such as the Zurich School of Applied Sciences (ZHAW) and private vocational schools like Berner Fachhochschule, which offer advanced courses in electrical engineering and renewable energy systems.</w:t>
      </w:r>
    </w:p>
    <w:p>
      <w:pPr>
        <w:pStyle w:val="BodyText"/>
      </w:pPr>
      <w:r>
        <w:t xml:space="preserve">Academic research underscores the efficacy of this model in producing highly skilled electricians. For instance, a 2021 study by the Swiss Federal Institute for Vocational Education and Training (SFIVET) found that Zurich’s electricians outperformed their counterparts in other European cities in terms of technical precision and adherence to safety protocols. The integration of digital tools, such as Building Information Modeling (BIM) software, into training curricula further equips Zurich’s electricians to handle complex projects involving smart grids and IoT-enabled devices.</w:t>
      </w:r>
    </w:p>
    <w:bookmarkEnd w:id="22"/>
    <w:bookmarkStart w:id="23" w:name="Xfdacdde2b4ac22e7e4d7f22cbb11f5669482b19"/>
    <w:p>
      <w:pPr>
        <w:pStyle w:val="Heading2"/>
      </w:pPr>
      <w:r>
        <w:t xml:space="preserve">4. Industry Standards: Adapting to Zurich’s Urban Dynamics</w:t>
      </w:r>
    </w:p>
    <w:p>
      <w:pPr>
        <w:pStyle w:val="FirstParagraph"/>
      </w:pPr>
      <w:r>
        <w:t xml:space="preserve">Zurich’s urban landscape presents unique challenges for electricians, including the need to retrofit historical buildings with modern electrical systems while preserving architectural integrity. The city’s commitment to carbon neutrality by 2030 has also accelerated demand for electricians specializing in renewable energy systems such as solar photovoltaics, wind turbines, and energy storage solutions. Academic analyses of Zurich’s infrastructure projects reveal that electricians play a pivotal role in ensuring these systems are seamlessly integrated into the grid without compromising reliability or safety.</w:t>
      </w:r>
    </w:p>
    <w:p>
      <w:pPr>
        <w:pStyle w:val="BodyText"/>
      </w:pPr>
      <w:r>
        <w:t xml:space="preserve">Moreover, the rise of commercial and residential smart home technologies has necessitated specialized training for electricians to manage systems like automated lighting, HVAC controls, and cybersecurity protocols for electrical networks. This shift reflects broader trends in Switzerland’s energy sector, where innovation is closely tied to professional adaptability.</w:t>
      </w:r>
    </w:p>
    <w:bookmarkEnd w:id="23"/>
    <w:bookmarkStart w:id="24" w:name="X993fb519f3ae6d52e697db2023d84695ae9de67"/>
    <w:p>
      <w:pPr>
        <w:pStyle w:val="Heading2"/>
      </w:pPr>
      <w:r>
        <w:t xml:space="preserve">5. Challenges and Opportunities: The Future of Electricians in Zurich</w:t>
      </w:r>
    </w:p>
    <w:p>
      <w:pPr>
        <w:pStyle w:val="FirstParagraph"/>
      </w:pPr>
      <w:r>
        <w:t xml:space="preserve">Despite the high standards of training and regulatory compliance, electricians in Zurich face challenges such as labor shortages due to an aging workforce and the rapid pace of technological change. According to a 2023 report by the Swiss Association of Electrical Engineers (SAE), approximately 15% of Zurich’s electricians are nearing retirement, creating a critical need for attracting younger professionals through incentive programs and career development opportunities.</w:t>
      </w:r>
    </w:p>
    <w:p>
      <w:pPr>
        <w:pStyle w:val="BodyText"/>
      </w:pPr>
      <w:r>
        <w:t xml:space="preserve">However, these challenges also present opportunities. Zurich’s focus on sustainability and digitalization has positioned the city as a magnet for skilled electricians seeking to work on groundbreaking projects. Academic collaborations between Swiss universities and industry stakeholders are further bridging gaps in technical expertise, ensuring that electricians remain at the forefront of global innovation.</w:t>
      </w:r>
    </w:p>
    <w:bookmarkEnd w:id="24"/>
    <w:bookmarkStart w:id="25" w:name="Xb92796919d4d3dc22e60c51309b91f8b3b1b0aa"/>
    <w:p>
      <w:pPr>
        <w:pStyle w:val="Heading2"/>
      </w:pPr>
      <w:r>
        <w:t xml:space="preserve">6. Conclusion: Electricians as Pillars of Zurich’s Progress</w:t>
      </w:r>
    </w:p>
    <w:p>
      <w:pPr>
        <w:pStyle w:val="FirstParagraph"/>
      </w:pPr>
      <w:r>
        <w:t xml:space="preserve">In conclusion, the profession of an electrician is indispensable to Switzerland Zurich’s trajectory toward a sustainable and technologically advanced future. Through rigorous training, adherence to regulatory standards, and continuous adaptation to emerging technologies, electricians in Zurich contribute not only to the city’s infrastructure but also to its global reputation as a leader in innovation and environmental stewardship. This academic abstract highlights the need for ongoing investment in vocational education, policy alignment with international energy goals, and the recognition of electricians as key players in shaping Zurich’s urban identity.</w:t>
      </w:r>
    </w:p>
    <w:p>
      <w:pPr>
        <w:pStyle w:val="BodyText"/>
      </w:pPr>
      <w:r>
        <w:rPr>
          <w:iCs/>
          <w:i/>
        </w:rPr>
        <w:t xml:space="preserve">Keywords:</w:t>
      </w:r>
      <w:r>
        <w:t xml:space="preserve"> </w:t>
      </w:r>
      <w:r>
        <w:t xml:space="preserve">Electrician, Switzerland Zurich, Regulatory Standards, Vocational Training, Renewable Energy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Electrician in Switzerland Zurich</dc:title>
  <dc:creator/>
  <cp:keywords/>
  <dcterms:created xsi:type="dcterms:W3CDTF">2026-07-23T15:14:48Z</dcterms:created>
  <dcterms:modified xsi:type="dcterms:W3CDTF">2026-07-23T15:14:48Z</dcterms:modified>
</cp:coreProperties>
</file>

<file path=docProps/custom.xml><?xml version="1.0" encoding="utf-8"?>
<Properties xmlns="http://schemas.openxmlformats.org/officeDocument/2006/custom-properties" xmlns:vt="http://schemas.openxmlformats.org/officeDocument/2006/docPropsVTypes"/>
</file>