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2eb0aa1c82376157512e9eb3fa4745e8c4ede19"/>
    <w:p>
      <w:pPr>
        <w:pStyle w:val="Heading1"/>
      </w:pPr>
      <w:r>
        <w:t xml:space="preserve">Abstract Academic Document: The Role of Electricians in Thailand Bangkok's Urban Development and Economic Growth</w:t>
      </w:r>
    </w:p>
    <w:p>
      <w:pPr>
        <w:pStyle w:val="FirstParagraph"/>
      </w:pPr>
      <w:r>
        <w:t xml:space="preserve">This academic abstract explores the critical role of electricians in the context of rapid urbanization, infrastructure expansion, and economic diversification in Thailand's capital city, Bangkok. As a hub of industrial activity, technological innovation, and tourism, Bangkok has witnessed an unprecedented demand for skilled electricians to support its evolving energy needs. This document examines the multifaceted responsibilities of electricians in Thailand Bangkok, their contribution to sustainable development goals (SDGs), and the challenges they face in a dynamic socio-economic environment. By analyzing data on workforce requirements, industry standards, and policy frameworks, this abstract provides an overview of how electricians serve as pivotal actors in ensuring electrical safety, efficiency, and innovation across residential, commercial, and industrial sectors.</w:t>
      </w:r>
    </w:p>
    <w:bookmarkStart w:id="20" w:name="X348c1e2a3279af4255c826f0b1fee541b684863"/>
    <w:p>
      <w:pPr>
        <w:pStyle w:val="Heading2"/>
      </w:pPr>
      <w:r>
        <w:t xml:space="preserve">1. Introduction: Electricians in the Context of Thailand Bangkok</w:t>
      </w:r>
    </w:p>
    <w:p>
      <w:pPr>
        <w:pStyle w:val="FirstParagraph"/>
      </w:pPr>
      <w:r>
        <w:t xml:space="preserve">Bangkok, the capital of Thailand, is one of the most densely populated cities in Southeast Asia. Its status as a global economic center has necessitated continuous upgrades to infrastructure, including power grids, transportation systems, and residential buildings. Electricians play a vital role in this process by installing, maintaining, and repairing electrical systems that underpin modern life. In Thailand Bangkok specifically, electricians are not only technical professionals but also key contributors to the city’s resilience against natural disasters such as flooding and typhoons. Their expertise ensures that critical services—such as emergency lighting, communication networks, and water pumping systems—remain operational during crises.</w:t>
      </w:r>
    </w:p>
    <w:bookmarkEnd w:id="20"/>
    <w:bookmarkStart w:id="21" w:name="X3ab4d0294402cd2649f90885b1d883fdc757b3f"/>
    <w:p>
      <w:pPr>
        <w:pStyle w:val="Heading2"/>
      </w:pPr>
      <w:r>
        <w:t xml:space="preserve">2. The Economic Significance of Electricians in Thailand Bangkok</w:t>
      </w:r>
    </w:p>
    <w:p>
      <w:pPr>
        <w:pStyle w:val="FirstParagraph"/>
      </w:pPr>
      <w:r>
        <w:t xml:space="preserve">The Thai government has prioritized infrastructure development as a cornerstone of its economic strategy, with Bangkok at the forefront of this initiative. According to the Ministry of Energy (Thailand), the demand for skilled labor in electrical engineering has grown by 12% annually since 2018. Electricians are integral to this growth, working on large-scale projects like smart grid implementations, renewable energy integration (e.g., solar power installations), and the modernization of outdated power distribution systems. The construction of new business districts, residential complexes, and commercial hubs in Bangkok has further amplified the need for qualified electricians who adhere to international safety standards such as those set by the International Electrotechnical Commission (IEC).</w:t>
      </w:r>
    </w:p>
    <w:bookmarkEnd w:id="21"/>
    <w:bookmarkStart w:id="22" w:name="X0f199dde752367a6ca40343df395d2e21467352"/>
    <w:p>
      <w:pPr>
        <w:pStyle w:val="Heading2"/>
      </w:pPr>
      <w:r>
        <w:t xml:space="preserve">3. Challenges Facing Electricians in Thailand Bangkok</w:t>
      </w:r>
    </w:p>
    <w:p>
      <w:pPr>
        <w:pStyle w:val="FirstParagraph"/>
      </w:pPr>
      <w:r>
        <w:t xml:space="preserve">Despite their indispensable role, electricians in Thailand Bangkok face several challenges. Rapid urbanization has led to overcrowded workspaces and increased pressure to complete projects under tight deadlines. Additionally, the informal sector accounts for over 30% of electrical services in the city, which raises concerns about workplace safety and compliance with labor regulations. Many unskilled workers operate without proper certification, posing risks to public safety. Furthermore, Bangkok’s humid climate accelerates corrosion in electrical equipment, requiring electricians to implement specialized maintenance protocols that are often cost-prohibitive for small businesses.</w:t>
      </w:r>
    </w:p>
    <w:bookmarkEnd w:id="22"/>
    <w:bookmarkStart w:id="23" w:name="X880d31f14d4b140b327dc9e66aa120fdf45d8c4"/>
    <w:p>
      <w:pPr>
        <w:pStyle w:val="Heading2"/>
      </w:pPr>
      <w:r>
        <w:t xml:space="preserve">4. Opportunities for Professional Development and Innovation</w:t>
      </w:r>
    </w:p>
    <w:p>
      <w:pPr>
        <w:pStyle w:val="FirstParagraph"/>
      </w:pPr>
      <w:r>
        <w:t xml:space="preserve">To address these challenges, Thailand has introduced vocational training programs under the National Vocational Education Council (NVEC) to certify electricians in advanced technologies such as energy-efficient lighting systems and smart home automation. Universities like Chulalongkorn University and Mahidol University have also expanded their electrical engineering curricula to include courses on renewable energy systems and cybersecurity for industrial networks. These initiatives align with Thailand’s 2030 Digital Economy Strategy, which emphasizes the importance of digital infrastructure supported by a skilled workforce.</w:t>
      </w:r>
    </w:p>
    <w:bookmarkEnd w:id="23"/>
    <w:bookmarkStart w:id="24" w:name="X8d92741a21571165bc9eb3ecd073876dac3a92a"/>
    <w:p>
      <w:pPr>
        <w:pStyle w:val="Heading2"/>
      </w:pPr>
      <w:r>
        <w:t xml:space="preserve">5. The Role of Electricians in Sustainable Development</w:t>
      </w:r>
    </w:p>
    <w:p>
      <w:pPr>
        <w:pStyle w:val="FirstParagraph"/>
      </w:pPr>
      <w:r>
        <w:t xml:space="preserve">Electricians in Thailand Bangkok are increasingly involved in sustainability-driven projects, such as retrofitting buildings with energy-saving technologies and installing electric vehicle (EV) charging stations. The city’s goal to achieve net-zero carbon emissions by 2050 requires electricians to adopt eco-friendly practices, including the use of low-voltage systems and non-toxic insulating materials. Moreover, their expertise in electrical safety is critical for reducing the risk of fires caused by overloaded circuits—a common issue in densely populated urban areas.</w:t>
      </w:r>
    </w:p>
    <w:bookmarkEnd w:id="24"/>
    <w:bookmarkStart w:id="25" w:name="policy-frameworks-and-industry-standards"/>
    <w:p>
      <w:pPr>
        <w:pStyle w:val="Heading2"/>
      </w:pPr>
      <w:r>
        <w:t xml:space="preserve">6. Policy Frameworks and Industry Standards</w:t>
      </w:r>
    </w:p>
    <w:p>
      <w:pPr>
        <w:pStyle w:val="FirstParagraph"/>
      </w:pPr>
      <w:r>
        <w:t xml:space="preserve">The Thai government has implemented stringent regulations to govern the work of electricians, including mandatory licensing through the Electrical Safety Act B.E. 2543 (2000). In Bangkok, compliance with these standards is enforced by the Department of Electricity (DE), which conducts regular inspections of electrical installations in both public and private sectors. However, enforcement remains inconsistent in informal settlements, where unregulated electrical work accounts for a significant portion of power outages and accidents.</w:t>
      </w:r>
    </w:p>
    <w:bookmarkEnd w:id="25"/>
    <w:bookmarkStart w:id="26" w:name="Xd209478f5dfa72a3644a38617efef12f808c8c0"/>
    <w:p>
      <w:pPr>
        <w:pStyle w:val="Heading2"/>
      </w:pPr>
      <w:r>
        <w:t xml:space="preserve">7. Conclusion: The Future of Electricians in Thailand Bangkok</w:t>
      </w:r>
    </w:p>
    <w:p>
      <w:pPr>
        <w:pStyle w:val="FirstParagraph"/>
      </w:pPr>
      <w:r>
        <w:t xml:space="preserve">In conclusion, electricians are indispensable to the continued growth and safety of Thailand Bangkok. Their technical skills, combined with adherence to evolving industry standards, position them as key players in the city’s journey toward smart urbanization and sustainable development. Addressing challenges such as workforce certification gaps and informal labor practices will be critical to ensuring that electricians can meet the demands of a rapidly changing landscape. As Bangkok continues to evolve into a global metropolis, the role of electricians will remain central to its progress, underscoring the need for ongoing investment in education, technology, and policy reform.</w:t>
      </w:r>
    </w:p>
    <w:p>
      <w:pPr>
        <w:pStyle w:val="BodyText"/>
      </w:pPr>
      <w:r>
        <w:rPr>
          <w:bCs/>
          <w:b/>
        </w:rPr>
        <w:t xml:space="preserve">Keywords:</w:t>
      </w:r>
      <w:r>
        <w:t xml:space="preserve"> </w:t>
      </w:r>
      <w:r>
        <w:t xml:space="preserve">Electrician, Thailand Bangkok,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Thailand Bangkok</dc:title>
  <dc:creator/>
  <dc:language>en</dc:language>
  <cp:keywords/>
  <dcterms:created xsi:type="dcterms:W3CDTF">2026-07-23T08:34:16Z</dcterms:created>
  <dcterms:modified xsi:type="dcterms:W3CDTF">2026-07-23T08:34:16Z</dcterms:modified>
</cp:coreProperties>
</file>

<file path=docProps/custom.xml><?xml version="1.0" encoding="utf-8"?>
<Properties xmlns="http://schemas.openxmlformats.org/officeDocument/2006/custom-properties" xmlns:vt="http://schemas.openxmlformats.org/officeDocument/2006/docPropsVTypes"/>
</file>