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0" w:name="Xc30ef92ce5ccb644ec8f4f36dc8ac652734faed"/>
    <w:p>
      <w:pPr>
        <w:pStyle w:val="Heading1"/>
      </w:pPr>
      <w:r>
        <w:t xml:space="preserve">Abstract Academic Document: The Role of Electricians in Zimbabwe Harare</w:t>
      </w:r>
    </w:p>
    <w:p>
      <w:pPr>
        <w:pStyle w:val="FirstParagraph"/>
      </w:pPr>
      <w:r>
        <w:t xml:space="preserve">This academic abstract explores the critical role of electricians in the urban development and infrastructure sustainability of Zimbabwe's capital city, Harare. As a cornerstone of modern civilization, electricity supply and maintenance are integral to economic growth, public safety, and quality of life. In this context, electricians—skilled professionals trained in electrical systems installation, repair, and management—serve as vital agents in addressing the unique challenges faced by Harare's rapidly urbanizing population. This document analyzes the socio-economic significance of electricians in Zimbabwe Harare while evaluating their contributions to national development goals and local energy resilience.</w:t>
      </w:r>
    </w:p>
    <w:p>
      <w:pPr>
        <w:pStyle w:val="BodyText"/>
      </w:pPr>
      <w:r>
        <w:t xml:space="preserve">The study begins by contextualizing the demand for skilled electricians in Zimbabwe, particularly within Harare. As one of Africa's most developed cities, Harare has experienced fluctuating power supply due to aging infrastructure, reliance on hydroelectric dams (such as Kariba), and intermittent grid failures. These challenges have necessitated the expertise of electricians to ensure uninterrupted energy delivery across residential, commercial, and industrial sectors. Furthermore, the rise in private solar energy adoption and smart grid technologies has expanded the scope of work for electricians in Harare, positioning them at the forefront of Zimbabwe's transition toward sustainable energy solutions.</w:t>
      </w:r>
    </w:p>
    <w:p>
      <w:pPr>
        <w:pStyle w:val="BodyText"/>
      </w:pPr>
      <w:r>
        <w:t xml:space="preserve">The document emphasizes the academic importance of understanding electricians' roles through a multidisciplinary lens. It draws on data from Zimbabwe's Ministry of Energy and Power Development, local universities such as the University of Zimbabwe, and industry reports to highlight trends in electrician training programs, certification requirements, and employment opportunities in Harare. For instance, institutions like the Technical Training Institutions (TTIs) play a pivotal role in producing qualified electricians who can address both traditional electrical systems and modern renewable energy installations. However, gaps between theoretical education and practical skills remain a concern for employers in the sector.</w:t>
      </w:r>
    </w:p>
    <w:p>
      <w:pPr>
        <w:pStyle w:val="BodyText"/>
      </w:pPr>
      <w:r>
        <w:t xml:space="preserve">Key findings reveal that electricians in Harare face unique challenges, including limited access to high-quality tools, fluctuating electricity tariffs affecting service delivery, and the need to adapt to rapidly evolving technologies. Additionally, the informal sector's dominance in electrical services has raised concerns about safety standards and licensing compliance. The study advocates for stronger collaboration between government agencies, academic institutions, and private enterprises to bridge these gaps through updated curricula, vocational training programs, and policy reforms.</w:t>
      </w:r>
    </w:p>
    <w:p>
      <w:pPr>
        <w:pStyle w:val="BodyText"/>
      </w:pPr>
      <w:r>
        <w:t xml:space="preserve">The economic implications of electricians' work in Harare are also examined. Reliable electricity supply is a prerequisite for industrial productivity, healthcare services (e.g., hospital equipment), and educational institutions reliant on digital infrastructure. In this regard, electricians contribute to Zimbabwe's broader economic objectives by ensuring that critical sectors function efficiently despite systemic power challenges. Moreover, their expertise supports the government's initiatives to reduce dependency on imported energy and promote self-sufficiency through decentralized energy solutions.</w:t>
      </w:r>
    </w:p>
    <w:p>
      <w:pPr>
        <w:pStyle w:val="BodyText"/>
      </w:pPr>
      <w:r>
        <w:t xml:space="preserve">The document further explores case studies of electrician-led projects in Harare, such as the installation of solar-powered streetlights in underserved neighborhoods or the retrofitting of aging electrical grids with smart meters. These examples underscore the adaptability and innovation required by modern electricians to address both immediate and long-term energy needs. Additionally, it highlights the importance of community engagement, as electricians often serve as intermediaries between technical infrastructure and end-users in diverse socio-economic contexts.</w:t>
      </w:r>
    </w:p>
    <w:p>
      <w:pPr>
        <w:pStyle w:val="BodyText"/>
      </w:pPr>
      <w:r>
        <w:t xml:space="preserve">While Zimbabwe Harare's electrician workforce is undeniably crucial to urban development, the study identifies areas for improvement. For example, there is a need for stricter enforcement of licensing regulations to prevent unqualified individuals from operating in the sector. Similarly, partnerships between electricians and renewable energy startups could accelerate the adoption of green technologies, aligning with global climate goals. The document also calls for increased public awareness campaigns to educate citizens on safe electrical practices and the value of hiring certified professionals.</w:t>
      </w:r>
    </w:p>
    <w:p>
      <w:pPr>
        <w:pStyle w:val="BodyText"/>
      </w:pPr>
      <w:r>
        <w:t xml:space="preserve">In conclusion, this academic abstract underscores the indispensable role of electricians in shaping Zimbabwe Harare's infrastructure landscape. Their expertise not only ensures the functionality of electrical systems but also supports broader developmental objectives such as poverty alleviation, industrialization, and environmental sustainability. As Harare continues to grow and evolve, investing in the training and empowerment of electricians will remain a critical priority for policymakers, educators, and industry stakeholders.</w:t>
      </w:r>
    </w:p>
    <w:p>
      <w:pPr>
        <w:pStyle w:val="BodyText"/>
      </w:pPr>
      <w:r>
        <w:rPr>
          <w:bCs/>
          <w:b/>
        </w:rPr>
        <w:t xml:space="preserve">Keywords:</w:t>
      </w:r>
      <w:r>
        <w:t xml:space="preserve"> </w:t>
      </w:r>
      <w:r>
        <w:t xml:space="preserve">Electrician; Zimbabwe Harare; Energy Infrastructure; Vocational Training; Sustainable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Electricians in Zimbabwe Harare</dc:title>
  <dc:creator/>
  <dc:language>en</dc:language>
  <cp:keywords/>
  <dcterms:created xsi:type="dcterms:W3CDTF">2026-07-21T09:14:04Z</dcterms:created>
  <dcterms:modified xsi:type="dcterms:W3CDTF">2026-07-21T09:14:04Z</dcterms:modified>
</cp:coreProperties>
</file>

<file path=docProps/custom.xml><?xml version="1.0" encoding="utf-8"?>
<Properties xmlns="http://schemas.openxmlformats.org/officeDocument/2006/custom-properties" xmlns:vt="http://schemas.openxmlformats.org/officeDocument/2006/docPropsVTypes"/>
</file>