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96f8229ce401eef8ccad87d1cf8998abbe523ac"/>
    <w:p>
      <w:pPr>
        <w:pStyle w:val="Heading1"/>
      </w:pPr>
      <w:r>
        <w:t xml:space="preserve">Abstract Academic Document: The Role of Electronics Engineers in Bangladesh Dhaka</w:t>
      </w:r>
    </w:p>
    <w:p>
      <w:pPr>
        <w:pStyle w:val="FirstParagraph"/>
      </w:pPr>
      <w:r>
        <w:rPr>
          <w:bCs/>
          <w:b/>
        </w:rPr>
        <w:t xml:space="preserve">Abstract academic:</w:t>
      </w:r>
      <w:r>
        <w:t xml:space="preserve"> </w:t>
      </w:r>
      <w:r>
        <w:t xml:space="preserve">This academic abstract explores the evolving role and significance of an</w:t>
      </w:r>
      <w:r>
        <w:t xml:space="preserve"> </w:t>
      </w:r>
      <w:r>
        <w:rPr>
          <w:bCs/>
          <w:b/>
        </w:rPr>
        <w:t xml:space="preserve">Electronics Engineer</w:t>
      </w:r>
      <w:r>
        <w:t xml:space="preserve"> </w:t>
      </w:r>
      <w:r>
        <w:t xml:space="preserve">within the context of Bangladesh, specifically focusing on the capital city,</w:t>
      </w:r>
      <w:r>
        <w:t xml:space="preserve"> </w:t>
      </w:r>
      <w:r>
        <w:rPr>
          <w:iCs/>
          <w:i/>
        </w:rPr>
        <w:t xml:space="preserve">Bangladesh Dhaka</w:t>
      </w:r>
      <w:r>
        <w:t xml:space="preserve">. As a hub of technological innovation and industrial growth in South Asia, Dhaka presents unique challenges and opportunities for professionals in electronics engineering. This document examines the academic and professional landscape for Electronics Engineers in Bangladesh Dhaka, emphasizing their contributions to technological development, infrastructure projects, and the broader socio-economic advancement of the region. The discussion integrates theoretical frameworks with practical insights into how Electronics Engineers can address local needs while aligning with global trends in sustainable technology and digital transformation.</w:t>
      </w:r>
    </w:p>
    <w:bookmarkStart w:id="20" w:name="X14957a184b1cfe712d56529364208f82b3b4df1"/>
    <w:p>
      <w:pPr>
        <w:pStyle w:val="Heading2"/>
      </w:pPr>
      <w:r>
        <w:t xml:space="preserve">Introduction: The Context of Bangladesh Dhaka</w:t>
      </w:r>
    </w:p>
    <w:p>
      <w:pPr>
        <w:pStyle w:val="FirstParagraph"/>
      </w:pPr>
      <w:r>
        <w:rPr>
          <w:iCs/>
          <w:i/>
        </w:rPr>
        <w:t xml:space="preserve">Bangladesh Dhaka</w:t>
      </w:r>
      <w:r>
        <w:t xml:space="preserve">, as the political, economic, and cultural heart of the country, has undergone rapid urbanization and industrialization over the past two decades. With a population exceeding 20 million in its metropolitan area, Dhaka faces mounting demands for modern infrastructure, energy-efficient systems, and advanced communication networks. In this dynamic environment,</w:t>
      </w:r>
      <w:r>
        <w:t xml:space="preserve"> </w:t>
      </w:r>
      <w:r>
        <w:rPr>
          <w:bCs/>
          <w:b/>
        </w:rPr>
        <w:t xml:space="preserve">Electronics Engineers</w:t>
      </w:r>
      <w:r>
        <w:t xml:space="preserve"> </w:t>
      </w:r>
      <w:r>
        <w:t xml:space="preserve">play a pivotal role in designing and implementing solutions to meet these challenges. From smart grid technologies to automation systems in manufacturing units, their expertise is indispensable for driving progress in Bangladesh's technological landscape.</w:t>
      </w:r>
    </w:p>
    <w:bookmarkEnd w:id="20"/>
    <w:bookmarkStart w:id="21" w:name="X69bd2c8621293b009870307eb0fb3fa0fd6be08"/>
    <w:p>
      <w:pPr>
        <w:pStyle w:val="Heading2"/>
      </w:pPr>
      <w:r>
        <w:t xml:space="preserve">The Role of an Electronics Engineer: Academic and Professional Frameworks</w:t>
      </w:r>
    </w:p>
    <w:p>
      <w:pPr>
        <w:pStyle w:val="FirstParagraph"/>
      </w:pPr>
      <w:r>
        <w:t xml:space="preserve">An</w:t>
      </w:r>
      <w:r>
        <w:t xml:space="preserve"> </w:t>
      </w:r>
      <w:r>
        <w:rPr>
          <w:bCs/>
          <w:b/>
        </w:rPr>
        <w:t xml:space="preserve">Electronics Engineer</w:t>
      </w:r>
      <w:r>
        <w:t xml:space="preserve"> </w:t>
      </w:r>
      <w:r>
        <w:t xml:space="preserve">is a multidisciplinary professional trained in the design, analysis, and maintenance of electronic systems. Their academic foundation typically includes coursework in circuit theory, signal processing, microprocessor systems, embedded programming, and communication networks. In Bangladesh Dhaka, this knowledge is applied to address local priorities such as power distribution optimization (given the country's frequent electricity shortages), development of low-cost IoT-based solutions for agriculture and healthcare, and the integration of renewable energy sources into urban infrastructure.</w:t>
      </w:r>
    </w:p>
    <w:bookmarkEnd w:id="21"/>
    <w:bookmarkStart w:id="22" w:name="key-contributions-in-bangladesh-dhaka"/>
    <w:p>
      <w:pPr>
        <w:pStyle w:val="Heading2"/>
      </w:pPr>
      <w:r>
        <w:t xml:space="preserve">Key Contributions in Bangladesh Dhaka</w:t>
      </w:r>
    </w:p>
    <w:p>
      <w:pPr>
        <w:numPr>
          <w:ilvl w:val="0"/>
          <w:numId w:val="1001"/>
        </w:numPr>
        <w:pStyle w:val="Compact"/>
      </w:pPr>
      <w:r>
        <w:rPr>
          <w:bCs/>
          <w:b/>
        </w:rPr>
        <w:t xml:space="preserve">Smart Infrastructure Development:</w:t>
      </w:r>
      <w:r>
        <w:t xml:space="preserve"> </w:t>
      </w:r>
      <w:r>
        <w:t xml:space="preserve">Electronics Engineers in Dhaka are leading initiatives to modernize traffic control systems, water supply networks, and public lighting using IoT-enabled sensors and data analytics. These projects aim to reduce energy consumption and improve the quality of urban life.</w:t>
      </w:r>
    </w:p>
    <w:p>
      <w:pPr>
        <w:numPr>
          <w:ilvl w:val="0"/>
          <w:numId w:val="1001"/>
        </w:numPr>
        <w:pStyle w:val="Compact"/>
      </w:pPr>
      <w:r>
        <w:rPr>
          <w:bCs/>
          <w:b/>
        </w:rPr>
        <w:t xml:space="preserve">Industrial Automation:</w:t>
      </w:r>
      <w:r>
        <w:t xml:space="preserve"> </w:t>
      </w:r>
      <w:r>
        <w:t xml:space="preserve">With Bangladesh's growing textile and electronics manufacturing sectors, engineers are tasked with designing automated production lines that enhance efficiency while adhering to global safety standards.</w:t>
      </w:r>
    </w:p>
    <w:p>
      <w:pPr>
        <w:numPr>
          <w:ilvl w:val="0"/>
          <w:numId w:val="1001"/>
        </w:numPr>
        <w:pStyle w:val="Compact"/>
      </w:pPr>
      <w:r>
        <w:rPr>
          <w:bCs/>
          <w:b/>
        </w:rPr>
        <w:t xml:space="preserve">Educational Technology:</w:t>
      </w:r>
      <w:r>
        <w:t xml:space="preserve"> </w:t>
      </w:r>
      <w:r>
        <w:t xml:space="preserve">Electronics Engineers contribute to the development of affordable educational tools and digital learning platforms, bridging the gap between urban and rural education systems in Bangladesh.</w:t>
      </w:r>
    </w:p>
    <w:bookmarkEnd w:id="22"/>
    <w:bookmarkStart w:id="23" w:name="X161616e210807fca070ca2537d9ccd52e2e313f"/>
    <w:p>
      <w:pPr>
        <w:pStyle w:val="Heading2"/>
      </w:pPr>
      <w:r>
        <w:t xml:space="preserve">Challenges Faced by Electronics Engineers in Bangladesh Dhaka</w:t>
      </w:r>
    </w:p>
    <w:p>
      <w:pPr>
        <w:pStyle w:val="FirstParagraph"/>
      </w:pPr>
      <w:r>
        <w:rPr>
          <w:iCs/>
          <w:i/>
        </w:rPr>
        <w:t xml:space="preserve">Bangladesh Dhaka</w:t>
      </w:r>
      <w:r>
        <w:t xml:space="preserve"> </w:t>
      </w:r>
      <w:r>
        <w:t xml:space="preserve">offers immense opportunities but also presents significant challenges for professionals in electronics engineering. These include:</w:t>
      </w:r>
    </w:p>
    <w:p>
      <w:pPr>
        <w:numPr>
          <w:ilvl w:val="0"/>
          <w:numId w:val="1002"/>
        </w:numPr>
        <w:pStyle w:val="Compact"/>
      </w:pPr>
      <w:r>
        <w:rPr>
          <w:bCs/>
          <w:b/>
        </w:rPr>
        <w:t xml:space="preserve">Limited Access to Advanced Resources:</w:t>
      </w:r>
      <w:r>
        <w:t xml:space="preserve"> </w:t>
      </w:r>
      <w:r>
        <w:t xml:space="preserve">Despite rapid growth, access to cutting-edge laboratory equipment and international research collaborations remains constrained compared to global standards.</w:t>
      </w:r>
    </w:p>
    <w:p>
      <w:pPr>
        <w:numPr>
          <w:ilvl w:val="0"/>
          <w:numId w:val="1002"/>
        </w:numPr>
        <w:pStyle w:val="Compact"/>
      </w:pPr>
      <w:r>
        <w:rPr>
          <w:bCs/>
          <w:b/>
        </w:rPr>
        <w:t xml:space="preserve">Power Supply Reliability:</w:t>
      </w:r>
      <w:r>
        <w:t xml:space="preserve"> </w:t>
      </w:r>
      <w:r>
        <w:t xml:space="preserve">Unreliable electricity supply necessitates the design of robust backup systems, such as solar-powered microgrids or energy-efficient circuits.</w:t>
      </w:r>
    </w:p>
    <w:p>
      <w:pPr>
        <w:numPr>
          <w:ilvl w:val="0"/>
          <w:numId w:val="1002"/>
        </w:numPr>
        <w:pStyle w:val="Compact"/>
      </w:pPr>
      <w:r>
        <w:rPr>
          <w:bCs/>
          <w:b/>
        </w:rPr>
        <w:t xml:space="preserve">Regulatory Hurdles:</w:t>
      </w:r>
      <w:r>
        <w:t xml:space="preserve"> </w:t>
      </w:r>
      <w:r>
        <w:t xml:space="preserve">Navigating local regulations and standards for electronic products can be complex, requiring engineers to balance innovation with compliance.</w:t>
      </w:r>
    </w:p>
    <w:bookmarkEnd w:id="23"/>
    <w:bookmarkStart w:id="24" w:name="opportunities-for-growth-and-innovation"/>
    <w:p>
      <w:pPr>
        <w:pStyle w:val="Heading2"/>
      </w:pPr>
      <w:r>
        <w:t xml:space="preserve">Opportunities for Growth and Innovation</w:t>
      </w:r>
    </w:p>
    <w:p>
      <w:pPr>
        <w:pStyle w:val="FirstParagraph"/>
      </w:pPr>
      <w:r>
        <w:t xml:space="preserve">The government of Bangladesh has prioritized digital transformation through initiatives like the Digital Bangladesh Vision 2021, creating a fertile ground for Electronics Engineers in Dhaka. Key opportunities include:</w:t>
      </w:r>
    </w:p>
    <w:p>
      <w:pPr>
        <w:numPr>
          <w:ilvl w:val="0"/>
          <w:numId w:val="1003"/>
        </w:numPr>
        <w:pStyle w:val="Compact"/>
      </w:pPr>
      <w:r>
        <w:rPr>
          <w:bCs/>
          <w:b/>
        </w:rPr>
        <w:t xml:space="preserve">Smart City Projects:</w:t>
      </w:r>
      <w:r>
        <w:t xml:space="preserve"> </w:t>
      </w:r>
      <w:r>
        <w:t xml:space="preserve">Participation in urban planning efforts to integrate smart technologies into transportation, waste management, and disaster response systems.</w:t>
      </w:r>
    </w:p>
    <w:p>
      <w:pPr>
        <w:numPr>
          <w:ilvl w:val="0"/>
          <w:numId w:val="1003"/>
        </w:numPr>
        <w:pStyle w:val="Compact"/>
      </w:pPr>
      <w:r>
        <w:rPr>
          <w:bCs/>
          <w:b/>
        </w:rPr>
        <w:t xml:space="preserve">R&amp;D in Renewable Energy:</w:t>
      </w:r>
      <w:r>
        <w:t xml:space="preserve"> </w:t>
      </w:r>
      <w:r>
        <w:t xml:space="preserve">Developing solar-powered devices and energy storage solutions tailored to Bangladesh's climate and economic conditions.</w:t>
      </w:r>
    </w:p>
    <w:p>
      <w:pPr>
        <w:numPr>
          <w:ilvl w:val="0"/>
          <w:numId w:val="1003"/>
        </w:numPr>
        <w:pStyle w:val="Compact"/>
      </w:pPr>
      <w:r>
        <w:rPr>
          <w:bCs/>
          <w:b/>
        </w:rPr>
        <w:t xml:space="preserve">Startup Ecosystem:</w:t>
      </w:r>
      <w:r>
        <w:t xml:space="preserve"> </w:t>
      </w:r>
      <w:r>
        <w:t xml:space="preserve">Collaborating with tech startups in Dhaka’s innovation hubs (e.g., BRAC James P. Grant School of Public Health or Dhaka Innovation Lab) to create scalable electronic products for local and international markets.</w:t>
      </w:r>
    </w:p>
    <w:bookmarkEnd w:id="24"/>
    <w:bookmarkStart w:id="25" w:name="Xc1c6073a1383f89f2122408e205732dd6eb14b0"/>
    <w:p>
      <w:pPr>
        <w:pStyle w:val="Heading2"/>
      </w:pPr>
      <w:r>
        <w:t xml:space="preserve">Educational Institutions and Professional Development</w:t>
      </w:r>
    </w:p>
    <w:p>
      <w:pPr>
        <w:pStyle w:val="FirstParagraph"/>
      </w:pPr>
      <w:r>
        <w:t xml:space="preserve">Bangladesh Dhaka is home to prestigious academic institutions that train Electronics Engineers, such as the Bangladesh University of Engineering and Technology (BUET), Khulna University, and private engineering colleges. These institutions emphasize both theoretical knowledge and hands-on experience through internships with local industries. Additionally, professional organizations like the Institution of Engineers, Bangladesh (IEB) provide networking opportunities and certifications to enhance the employability of engineers in Dhaka’s competitive job market.</w:t>
      </w:r>
    </w:p>
    <w:bookmarkEnd w:id="25"/>
    <w:bookmarkStart w:id="26" w:name="Xdc06592b12286246b0878f63ad76c1af96fc0fd"/>
    <w:p>
      <w:pPr>
        <w:pStyle w:val="Heading2"/>
      </w:pPr>
      <w:r>
        <w:t xml:space="preserve">Conclusion: The Future of Electronics Engineering in Bangladesh Dhaka</w:t>
      </w:r>
    </w:p>
    <w:p>
      <w:pPr>
        <w:pStyle w:val="FirstParagraph"/>
      </w:pPr>
      <w:r>
        <w:t xml:space="preserve">The role of an</w:t>
      </w:r>
      <w:r>
        <w:t xml:space="preserve"> </w:t>
      </w:r>
      <w:r>
        <w:rPr>
          <w:bCs/>
          <w:b/>
        </w:rPr>
        <w:t xml:space="preserve">Electronics Engineer</w:t>
      </w:r>
      <w:r>
        <w:t xml:space="preserve"> </w:t>
      </w:r>
      <w:r>
        <w:t xml:space="preserve">in</w:t>
      </w:r>
      <w:r>
        <w:t xml:space="preserve"> </w:t>
      </w:r>
      <w:r>
        <w:rPr>
          <w:iCs/>
          <w:i/>
        </w:rPr>
        <w:t xml:space="preserve">Bangladesh Dhaka</w:t>
      </w:r>
      <w:r>
        <w:t xml:space="preserve"> </w:t>
      </w:r>
      <w:r>
        <w:t xml:space="preserve">is increasingly critical as the city transitions toward a knowledge-based economy. By leveraging their academic expertise and adapting to local challenges, these professionals can drive innovation in sectors ranging from renewable energy to smart infrastructure. As Bangladesh continues to invest in technology and education, Electronics Engineers in Dhaka will remain at the forefront of shaping a sustainable and digitally empowered future for the nation. This abstract underscores the importance of fostering a supportive academic environment, strengthening industry-academia partnerships, and aligning research efforts with the unique needs of</w:t>
      </w:r>
      <w:r>
        <w:t xml:space="preserve"> </w:t>
      </w:r>
      <w:r>
        <w:rPr>
          <w:iCs/>
          <w:i/>
        </w:rPr>
        <w:t xml:space="preserve">Bangladesh Dhaka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Bangladesh Dhaka</dc:title>
  <dc:creator/>
  <dc:language>en</dc:language>
  <cp:keywords/>
  <dcterms:created xsi:type="dcterms:W3CDTF">2026-07-19T05:32:58Z</dcterms:created>
  <dcterms:modified xsi:type="dcterms:W3CDTF">2026-07-19T05:32:58Z</dcterms:modified>
</cp:coreProperties>
</file>

<file path=docProps/custom.xml><?xml version="1.0" encoding="utf-8"?>
<Properties xmlns="http://schemas.openxmlformats.org/officeDocument/2006/custom-properties" xmlns:vt="http://schemas.openxmlformats.org/officeDocument/2006/docPropsVTypes"/>
</file>