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4d9a33b76a9775c2b6e8f35b567127ee6d9db47"/>
    <w:p>
      <w:pPr>
        <w:pStyle w:val="Heading1"/>
      </w:pPr>
      <w:r>
        <w:t xml:space="preserve">Abstract Academic Document: The Role of the Electronics Engineer in Contemporary Technological Innovation within France, Paris</w:t>
      </w:r>
    </w:p>
    <w:p>
      <w:pPr>
        <w:pStyle w:val="FirstParagraph"/>
      </w:pPr>
      <w:r>
        <w:t xml:space="preserve">This document serves as an academic abstract exploring the multifaceted role of the</w:t>
      </w:r>
      <w:r>
        <w:t xml:space="preserve"> </w:t>
      </w:r>
      <w:r>
        <w:rPr>
          <w:bCs/>
          <w:b/>
        </w:rPr>
        <w:t xml:space="preserve">Electronics Engineer</w:t>
      </w:r>
      <w:r>
        <w:t xml:space="preserve"> </w:t>
      </w:r>
      <w:r>
        <w:t xml:space="preserve">within the context of</w:t>
      </w:r>
      <w:r>
        <w:t xml:space="preserve"> </w:t>
      </w:r>
      <w:r>
        <w:rPr>
          <w:bCs/>
          <w:b/>
        </w:rPr>
        <w:t xml:space="preserve">France Paris</w:t>
      </w:r>
      <w:r>
        <w:t xml:space="preserve">, a city that has historically been a beacon for scientific and technological advancement. The purpose of this work is to critically examine how the field of electronics engineering, both as a discipline and as a profession, is shaped by the unique socio-cultural, educational, and industrial ecosystems of</w:t>
      </w:r>
      <w:r>
        <w:t xml:space="preserve"> </w:t>
      </w:r>
      <w:r>
        <w:rPr>
          <w:bCs/>
          <w:b/>
        </w:rPr>
        <w:t xml:space="preserve">France Paris</w:t>
      </w:r>
      <w:r>
        <w:t xml:space="preserve">. By analyzing the interplay between academic institutions, research initiatives, industry demands, and policy frameworks in this region, this abstract aims to provide a comprehensive overview of the opportunities and challenges faced by Electronics Engineers operating within or seeking to enter the Parisian tech landscape.</w:t>
      </w:r>
    </w:p>
    <w:bookmarkStart w:id="20" w:name="X8e98efaa98dcc195afe167f63dd2da6624b821f"/>
    <w:p>
      <w:pPr>
        <w:pStyle w:val="Heading2"/>
      </w:pPr>
      <w:r>
        <w:t xml:space="preserve">1. Introduction: The Significance of Electronics Engineering in France Paris</w:t>
      </w:r>
    </w:p>
    <w:p>
      <w:pPr>
        <w:pStyle w:val="FirstParagraph"/>
      </w:pPr>
      <w:r>
        <w:rPr>
          <w:bCs/>
          <w:b/>
        </w:rPr>
        <w:t xml:space="preserve">France Paris</w:t>
      </w:r>
      <w:r>
        <w:t xml:space="preserve">, as the capital of a country renowned for its contributions to science, engineering, and innovation, has long positioned itself as a European hub for technological development. The city’s strategic location, combined with its world-class universities and research institutes such as the</w:t>
      </w:r>
      <w:r>
        <w:t xml:space="preserve"> </w:t>
      </w:r>
      <w:r>
        <w:rPr>
          <w:iCs/>
          <w:i/>
        </w:rPr>
        <w:t xml:space="preserve">École Polytechnique</w:t>
      </w:r>
      <w:r>
        <w:t xml:space="preserve">,</w:t>
      </w:r>
      <w:r>
        <w:t xml:space="preserve"> </w:t>
      </w:r>
      <w:r>
        <w:rPr>
          <w:iCs/>
          <w:i/>
        </w:rPr>
        <w:t xml:space="preserve">CNRS</w:t>
      </w:r>
      <w:r>
        <w:t xml:space="preserve"> </w:t>
      </w:r>
      <w:r>
        <w:t xml:space="preserve">(French National Center for Scientific Research), and institutions like</w:t>
      </w:r>
      <w:r>
        <w:t xml:space="preserve"> </w:t>
      </w:r>
      <w:r>
        <w:rPr>
          <w:iCs/>
          <w:i/>
        </w:rPr>
        <w:t xml:space="preserve">Inria</w:t>
      </w:r>
      <w:r>
        <w:t xml:space="preserve">, provides a fertile ground for the growth of electronics engineering. The role of the</w:t>
      </w:r>
      <w:r>
        <w:t xml:space="preserve"> </w:t>
      </w:r>
      <w:r>
        <w:rPr>
          <w:bCs/>
          <w:b/>
        </w:rPr>
        <w:t xml:space="preserve">Electronics Engineer</w:t>
      </w:r>
      <w:r>
        <w:t xml:space="preserve"> </w:t>
      </w:r>
      <w:r>
        <w:t xml:space="preserve">in this context is not only to design and develop cutting-edge electronic systems but also to align these innovations with France’s broader goals in sustainable energy, artificial intelligence (AI), and smart infrastructure. This abstract underscores how the Parisian environment offers unique advantages for Electronics Engineers, while also posing distinct challenges that require both technical and intercultural adaptability.</w:t>
      </w:r>
    </w:p>
    <w:bookmarkEnd w:id="20"/>
    <w:bookmarkStart w:id="21" w:name="Xdae33d665595bbcf31af836e7214beaaebd86f9"/>
    <w:p>
      <w:pPr>
        <w:pStyle w:val="Heading2"/>
      </w:pPr>
      <w:r>
        <w:t xml:space="preserve">2. Academic Foundations of Electronics Engineering in France Paris</w:t>
      </w:r>
    </w:p>
    <w:p>
      <w:pPr>
        <w:pStyle w:val="FirstParagraph"/>
      </w:pPr>
      <w:r>
        <w:t xml:space="preserve">The academic pathways to becoming a</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are rigorous and deeply integrated with the country’s emphasis on STEM (Science, Technology, Engineering, and Mathematics) education. Institutions such as the</w:t>
      </w:r>
      <w:r>
        <w:t xml:space="preserve"> </w:t>
      </w:r>
      <w:r>
        <w:rPr>
          <w:iCs/>
          <w:i/>
        </w:rPr>
        <w:t xml:space="preserve">Polytech Paris-Saclay</w:t>
      </w:r>
      <w:r>
        <w:t xml:space="preserve">,</w:t>
      </w:r>
      <w:r>
        <w:t xml:space="preserve"> </w:t>
      </w:r>
      <w:r>
        <w:rPr>
          <w:iCs/>
          <w:i/>
        </w:rPr>
        <w:t xml:space="preserve">Ecole Nationale Supérieure de l'Électronique et de ses Applications (ENSEA)</w:t>
      </w:r>
      <w:r>
        <w:t xml:space="preserve">, and the</w:t>
      </w:r>
      <w:r>
        <w:t xml:space="preserve"> </w:t>
      </w:r>
      <w:r>
        <w:rPr>
          <w:iCs/>
          <w:i/>
        </w:rPr>
        <w:t xml:space="preserve">Université Pierre et Marie Curie</w:t>
      </w:r>
      <w:r>
        <w:t xml:space="preserve"> </w:t>
      </w:r>
      <w:r>
        <w:t xml:space="preserve">offer specialized programs that combine theoretical knowledge with practical training in areas such as embedded systems, signal processing, microelectronics, and quantum technologies. These programs are often aligned with industry needs, ensuring that graduates are equipped to meet the evolving demands of sectors like telecommunications, aerospace, and renewable energy.</w:t>
      </w:r>
    </w:p>
    <w:p>
      <w:pPr>
        <w:pStyle w:val="BodyText"/>
      </w:pPr>
      <w:r>
        <w:t xml:space="preserve">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expected to possess not only technical proficiency but also interdisciplinary skills. For instance, courses often incorporate elements of software engineering, data science, and project management to reflect the collaborative nature of modern technological projects. This holistic approach is critical for addressing complex challenges such as the integration of IoT (Internet of Things) devices into urban infrastructure or the development of energy-efficient systems in line with France’s</w:t>
      </w:r>
      <w:r>
        <w:t xml:space="preserve"> </w:t>
      </w:r>
      <w:r>
        <w:rPr>
          <w:iCs/>
          <w:i/>
        </w:rPr>
        <w:t xml:space="preserve">Plan de Relance</w:t>
      </w:r>
      <w:r>
        <w:t xml:space="preserve"> </w:t>
      </w:r>
      <w:r>
        <w:t xml:space="preserve">(Recovery Plan) and climate objectives.</w:t>
      </w:r>
    </w:p>
    <w:bookmarkEnd w:id="21"/>
    <w:bookmarkStart w:id="22" w:name="X80ab3ba654fc8b54a82d111880318395d5e57a8"/>
    <w:p>
      <w:pPr>
        <w:pStyle w:val="Heading2"/>
      </w:pPr>
      <w:r>
        <w:t xml:space="preserve">3. Industry and Research Collaborations: A Pillar of Electronics Engineering in Paris</w:t>
      </w:r>
    </w:p>
    <w:p>
      <w:pPr>
        <w:pStyle w:val="FirstParagraph"/>
      </w:pPr>
      <w:r>
        <w:t xml:space="preserve">The dynamic interplay between academia, industry, and government institutions in</w:t>
      </w:r>
      <w:r>
        <w:t xml:space="preserve"> </w:t>
      </w:r>
      <w:r>
        <w:rPr>
          <w:bCs/>
          <w:b/>
        </w:rPr>
        <w:t xml:space="preserve">France Paris</w:t>
      </w:r>
      <w:r>
        <w:t xml:space="preserve"> </w:t>
      </w:r>
      <w:r>
        <w:t xml:space="preserve">creates a vibrant ecosystem for Electronics Engineers. Companies such as</w:t>
      </w:r>
      <w:r>
        <w:t xml:space="preserve"> </w:t>
      </w:r>
      <w:r>
        <w:rPr>
          <w:iCs/>
          <w:i/>
        </w:rPr>
        <w:t xml:space="preserve">Siemens</w:t>
      </w:r>
      <w:r>
        <w:t xml:space="preserve">,</w:t>
      </w:r>
      <w:r>
        <w:t xml:space="preserve"> </w:t>
      </w:r>
      <w:r>
        <w:rPr>
          <w:iCs/>
          <w:i/>
        </w:rPr>
        <w:t xml:space="preserve">NXP Semiconductors</w:t>
      </w:r>
      <w:r>
        <w:t xml:space="preserve">, and local startups like</w:t>
      </w:r>
      <w:r>
        <w:t xml:space="preserve"> </w:t>
      </w:r>
      <w:r>
        <w:rPr>
          <w:iCs/>
          <w:i/>
        </w:rPr>
        <w:t xml:space="preserve">Pulsar Informatics</w:t>
      </w:r>
      <w:r>
        <w:t xml:space="preserve"> </w:t>
      </w:r>
      <w:r>
        <w:t xml:space="preserve">collaborate closely with universities to drive innovation. These partnerships often involve joint research projects, internships, and thesis-based work that allows students and professionals to contribute directly to real-world technological advancements.</w:t>
      </w:r>
    </w:p>
    <w:p>
      <w:pPr>
        <w:pStyle w:val="BodyText"/>
      </w:pPr>
      <w:r>
        <w:t xml:space="preserve">For example, the</w:t>
      </w:r>
      <w:r>
        <w:t xml:space="preserve"> </w:t>
      </w:r>
      <w:r>
        <w:rPr>
          <w:bCs/>
          <w:b/>
        </w:rPr>
        <w:t xml:space="preserve">Electronics Engineer</w:t>
      </w:r>
      <w:r>
        <w:t xml:space="preserve"> </w:t>
      </w:r>
      <w:r>
        <w:t xml:space="preserve">in Paris may find themselves working on projects related to 5G networks, autonomous vehicles, or medical device development—fields where Parisian institutions have established global leadership. The city’s proximity to research clusters like the</w:t>
      </w:r>
      <w:r>
        <w:t xml:space="preserve"> </w:t>
      </w:r>
      <w:r>
        <w:rPr>
          <w:iCs/>
          <w:i/>
        </w:rPr>
        <w:t xml:space="preserve">Park of Innovation</w:t>
      </w:r>
      <w:r>
        <w:t xml:space="preserve"> </w:t>
      </w:r>
      <w:r>
        <w:t xml:space="preserve">in Marne-la-Vallée and the</w:t>
      </w:r>
      <w:r>
        <w:t xml:space="preserve"> </w:t>
      </w:r>
      <w:r>
        <w:rPr>
          <w:iCs/>
          <w:i/>
        </w:rPr>
        <w:t xml:space="preserve">Saclay Plateau</w:t>
      </w:r>
      <w:r>
        <w:t xml:space="preserve"> </w:t>
      </w:r>
      <w:r>
        <w:t xml:space="preserve">further enhances opportunities for collaboration between engineers and researchers.</w:t>
      </w:r>
    </w:p>
    <w:bookmarkEnd w:id="22"/>
    <w:bookmarkStart w:id="23" w:name="X469072cebe47d75c28dd41ab07ce7eccb0f35b3"/>
    <w:p>
      <w:pPr>
        <w:pStyle w:val="Heading2"/>
      </w:pPr>
      <w:r>
        <w:t xml:space="preserve">4. Challenges and Opportunities for Electronics Engineers in France Paris</w:t>
      </w:r>
    </w:p>
    <w:p>
      <w:pPr>
        <w:pStyle w:val="FirstParagraph"/>
      </w:pPr>
      <w:r>
        <w:t xml:space="preserve">While</w:t>
      </w:r>
      <w:r>
        <w:t xml:space="preserve"> </w:t>
      </w:r>
      <w:r>
        <w:rPr>
          <w:bCs/>
          <w:b/>
        </w:rPr>
        <w:t xml:space="preserve">France Paris</w:t>
      </w:r>
      <w:r>
        <w:t xml:space="preserve"> </w:t>
      </w:r>
      <w:r>
        <w:t xml:space="preserve">offers unparalleled resources for Electronics Engineers, the field is not without its challenges. The highly competitive job market necessitates continuous professional development, with many professionals pursuing certifications in emerging technologies such as AI, machine learning, or cybersecurity. Additionally, the French education system’s emphasis on theoretical rigor can sometimes create a gap between academic training and the practical skills required by industry.</w:t>
      </w:r>
    </w:p>
    <w:p>
      <w:pPr>
        <w:pStyle w:val="BodyText"/>
      </w:pPr>
      <w:r>
        <w:t xml:space="preserve">However, these challenges are accompanied by significant opportunities. The growing emphasis on digital transformation across sectors—such as smart cities and Industry 4.0—has created a surge in demand for Electronics Engineers capable of integrating hardware and software solutions. Furthermore, France’s commitment to reducing carbon emissions has spurred innovation in green electronics, positioning</w:t>
      </w:r>
      <w:r>
        <w:t xml:space="preserve"> </w:t>
      </w:r>
      <w:r>
        <w:rPr>
          <w:bCs/>
          <w:b/>
        </w:rPr>
        <w:t xml:space="preserve">France Paris</w:t>
      </w:r>
      <w:r>
        <w:t xml:space="preserve"> </w:t>
      </w:r>
      <w:r>
        <w:t xml:space="preserve">as a leader in sustainable technology.</w:t>
      </w:r>
    </w:p>
    <w:bookmarkEnd w:id="23"/>
    <w:bookmarkStart w:id="24" w:name="cultural-and-professional-considerations"/>
    <w:p>
      <w:pPr>
        <w:pStyle w:val="Heading2"/>
      </w:pPr>
      <w:r>
        <w:t xml:space="preserve">5. Cultural and Professional Considerations</w:t>
      </w:r>
    </w:p>
    <w:p>
      <w:pPr>
        <w:pStyle w:val="FirstParagraph"/>
      </w:pPr>
      <w:r>
        <w:t xml:space="preserve">The role of 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also influenced by cultural and professional norms. For instance, the French work culture emphasizes precision, punctuality, and a strong sense of corporate responsibility. Engineers are often expected to contribute to team projects that prioritize both technical excellence and ethical considerations. Additionally, proficiency in French is increasingly important for professionals working in government or public-sector roles, though English remains widely used in multinational corporations.</w:t>
      </w:r>
    </w:p>
    <w:p>
      <w:pPr>
        <w:pStyle w:val="BodyText"/>
      </w:pPr>
      <w:r>
        <w:t xml:space="preserve">For international Electronics Engineers seeking to work in</w:t>
      </w:r>
      <w:r>
        <w:t xml:space="preserve"> </w:t>
      </w:r>
      <w:r>
        <w:rPr>
          <w:bCs/>
          <w:b/>
        </w:rPr>
        <w:t xml:space="preserve">France Paris</w:t>
      </w:r>
      <w:r>
        <w:t xml:space="preserve">, understanding the nuances of local labor laws, such as those related to work-life balance and professional certifications (e.g.,</w:t>
      </w:r>
      <w:r>
        <w:t xml:space="preserve"> </w:t>
      </w:r>
      <w:r>
        <w:rPr>
          <w:iCs/>
          <w:i/>
        </w:rPr>
        <w:t xml:space="preserve">Certification de Compétence en Électronique</w:t>
      </w:r>
      <w:r>
        <w:t xml:space="preserve">), is essential. The city’s diverse population also offers opportunities for cross-cultural collaboration, particularly in sectors like international trade or global tech partnerships.</w:t>
      </w:r>
    </w:p>
    <w:bookmarkEnd w:id="24"/>
    <w:bookmarkStart w:id="25" w:name="Xb71fdc2ad1f9ea6b07db6d157e4287c0fa56e1e"/>
    <w:p>
      <w:pPr>
        <w:pStyle w:val="Heading2"/>
      </w:pPr>
      <w:r>
        <w:t xml:space="preserve">6. Conclusion: The Future of Electronics Engineering in France Paris</w:t>
      </w:r>
    </w:p>
    <w:p>
      <w:pPr>
        <w:pStyle w:val="FirstParagraph"/>
      </w:pPr>
      <w:r>
        <w:t xml:space="preserve">In conclusion, the role of the</w:t>
      </w:r>
      <w:r>
        <w:t xml:space="preserve"> </w:t>
      </w:r>
      <w:r>
        <w:rPr>
          <w:bCs/>
          <w:b/>
        </w:rPr>
        <w:t xml:space="preserve">Electronics Engineer</w:t>
      </w:r>
      <w:r>
        <w:t xml:space="preserve"> </w:t>
      </w:r>
      <w:r>
        <w:t xml:space="preserve">in</w:t>
      </w:r>
      <w:r>
        <w:t xml:space="preserve"> </w:t>
      </w:r>
      <w:r>
        <w:rPr>
          <w:bCs/>
          <w:b/>
        </w:rPr>
        <w:t xml:space="preserve">France Paris</w:t>
      </w:r>
      <w:r>
        <w:t xml:space="preserve"> </w:t>
      </w:r>
      <w:r>
        <w:t xml:space="preserve">is both dynamic and integral to the city’s position as a European innovation hub. The convergence of world-class academic institutions, cutting-edge industry partnerships, and a forward-thinking policy environment creates an unparalleled setting for professionals in this field. As technologies such as AI, quantum computing, and sustainable energy continue to evolve, the</w:t>
      </w:r>
      <w:r>
        <w:t xml:space="preserve"> </w:t>
      </w:r>
      <w:r>
        <w:rPr>
          <w:bCs/>
          <w:b/>
        </w:rPr>
        <w:t xml:space="preserve">Electronics Engineer</w:t>
      </w:r>
      <w:r>
        <w:t xml:space="preserve"> </w:t>
      </w:r>
      <w:r>
        <w:t xml:space="preserve">will play a pivotal role in shaping the future of</w:t>
      </w:r>
      <w:r>
        <w:t xml:space="preserve"> </w:t>
      </w:r>
      <w:r>
        <w:rPr>
          <w:bCs/>
          <w:b/>
        </w:rPr>
        <w:t xml:space="preserve">France Paris</w:t>
      </w:r>
      <w:r>
        <w:t xml:space="preserve">—a city that remains at the forefront of global technological progress.</w:t>
      </w:r>
    </w:p>
    <w:p>
      <w:pPr>
        <w:pStyle w:val="BodyText"/>
      </w:pPr>
      <w:r>
        <w:t xml:space="preserve">This abstract has highlighted key aspects of electronics engineering within</w:t>
      </w:r>
      <w:r>
        <w:t xml:space="preserve"> </w:t>
      </w:r>
      <w:r>
        <w:rPr>
          <w:bCs/>
          <w:b/>
        </w:rPr>
        <w:t xml:space="preserve">France Paris</w:t>
      </w:r>
      <w:r>
        <w:t xml:space="preserve">, emphasizing its academic foundations, industrial relevance, and cultural significance. It is hoped that this document provides a valuable resource for students, professionals, and policymakers interested in advancing the field of electronics engineering in this vibrant and innovative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France Paris</dc:title>
  <dc:creator/>
  <dc:language>en</dc:language>
  <cp:keywords/>
  <dcterms:created xsi:type="dcterms:W3CDTF">2026-04-26T04:03:48Z</dcterms:created>
  <dcterms:modified xsi:type="dcterms:W3CDTF">2026-04-26T04:03:48Z</dcterms:modified>
</cp:coreProperties>
</file>

<file path=docProps/custom.xml><?xml version="1.0" encoding="utf-8"?>
<Properties xmlns="http://schemas.openxmlformats.org/officeDocument/2006/custom-properties" xmlns:vt="http://schemas.openxmlformats.org/officeDocument/2006/docPropsVTypes"/>
</file>