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d573e5bfa3cfbb67a9fe4a5fc7a73c66bad54c0"/>
    <w:p>
      <w:pPr>
        <w:pStyle w:val="Heading1"/>
      </w:pPr>
      <w:r>
        <w:t xml:space="preserve">Abstract Academic Document on the Role of an Electronics Engineer in Germany Berlin</w:t>
      </w:r>
    </w:p>
    <w:p>
      <w:pPr>
        <w:pStyle w:val="FirstParagraph"/>
      </w:pPr>
      <w:r>
        <w:rPr>
          <w:bCs/>
          <w:b/>
        </w:rPr>
        <w:t xml:space="preserve">Abstract:</w:t>
      </w:r>
    </w:p>
    <w:p>
      <w:pPr>
        <w:pStyle w:val="BodyText"/>
      </w:pPr>
      <w:r>
        <w:t xml:space="preserve">The field of electronics engineering has emerged as a cornerstone of technological innovation and industrial growth, particularly in dynamic urban centers like Berlin, Germany. This academic abstract explores the multifaceted role of an</w:t>
      </w:r>
      <w:r>
        <w:t xml:space="preserve"> </w:t>
      </w:r>
      <w:r>
        <w:rPr>
          <w:bCs/>
          <w:b/>
        </w:rPr>
        <w:t xml:space="preserve">Electronics Engineer</w:t>
      </w:r>
      <w:r>
        <w:t xml:space="preserve"> </w:t>
      </w:r>
      <w:r>
        <w:t xml:space="preserve">within the context of</w:t>
      </w:r>
      <w:r>
        <w:t xml:space="preserve"> </w:t>
      </w:r>
      <w:r>
        <w:rPr>
          <w:bCs/>
          <w:b/>
        </w:rPr>
        <w:t xml:space="preserve">Germany Berlin</w:t>
      </w:r>
      <w:r>
        <w:t xml:space="preserve">, emphasizing its significance in shaping modern technological landscapes. As a global leader in engineering and research, Germany has consistently positioned itself at the forefront of advancements in electronics, with Berlin serving as a vibrant hub for startups, academia, and established industries. This document delves into the responsibilities, educational pathways, challenges, and opportunities faced by</w:t>
      </w:r>
      <w:r>
        <w:t xml:space="preserve"> </w:t>
      </w:r>
      <w:r>
        <w:rPr>
          <w:bCs/>
          <w:b/>
        </w:rPr>
        <w:t xml:space="preserve">Electronics Engineers</w:t>
      </w:r>
      <w:r>
        <w:t xml:space="preserve"> </w:t>
      </w:r>
      <w:r>
        <w:t xml:space="preserve">in Berlin while highlighting how the city’s unique socio-economic environment influences their professional trajectory.</w:t>
      </w:r>
    </w:p>
    <w:bookmarkStart w:id="20" w:name="X0194cf85085919881573313a90e3b023b1fef0c"/>
    <w:p>
      <w:pPr>
        <w:pStyle w:val="Heading2"/>
      </w:pPr>
      <w:r>
        <w:t xml:space="preserve">1. The Significance of Electronics Engineering in Germany Berlin</w:t>
      </w:r>
    </w:p>
    <w:p>
      <w:pPr>
        <w:pStyle w:val="FirstParagraph"/>
      </w:pPr>
      <w:r>
        <w:t xml:space="preserve">Berlin, as the capital of Germany and a major European metropolis, has become a focal point for technological innovation. The city’s strategic location, robust infrastructure, and supportive government policies have fostered an environment conducive to research and development in electronics engineering.</w:t>
      </w:r>
      <w:r>
        <w:t xml:space="preserve"> </w:t>
      </w:r>
      <w:r>
        <w:rPr>
          <w:bCs/>
          <w:b/>
        </w:rPr>
        <w:t xml:space="preserve">Electronics Engineers</w:t>
      </w:r>
      <w:r>
        <w:t xml:space="preserve"> </w:t>
      </w:r>
      <w:r>
        <w:t xml:space="preserve">in Berlin play a pivotal role in driving advancements across diverse sectors such as renewable energy systems, information technology (IT), automation, and smart city initiatives. For instance, Berlin’s commitment to sustainability has led to increased demand for engineers specializing in energy-efficient circuits and IoT-enabled devices that optimize urban resource management.</w:t>
      </w:r>
    </w:p>
    <w:p>
      <w:pPr>
        <w:pStyle w:val="BodyText"/>
      </w:pPr>
      <w:r>
        <w:t xml:space="preserve">The German economy heavily relies on precision engineering, a domain where</w:t>
      </w:r>
      <w:r>
        <w:t xml:space="preserve"> </w:t>
      </w:r>
      <w:r>
        <w:rPr>
          <w:bCs/>
          <w:b/>
        </w:rPr>
        <w:t xml:space="preserve">Electronics Engineers</w:t>
      </w:r>
      <w:r>
        <w:t xml:space="preserve"> </w:t>
      </w:r>
      <w:r>
        <w:t xml:space="preserve">are indispensable. From automotive manufacturing (e.g., electric vehicle technologies) to aerospace and telecommunications, the expertise of these professionals ensures Germany maintains its global competitive edge. In Berlin, this role is amplified by the city’s proximity to key research institutions like the Fraunhofer Society and universities such as Technische Universität Berlin, which collaborate with industry leaders to pioneer cutting-edge solutions.</w:t>
      </w:r>
    </w:p>
    <w:bookmarkEnd w:id="20"/>
    <w:bookmarkStart w:id="21" w:name="Xfe4ef75cc2d9cad67dd08e2b47af52d774e2b13"/>
    <w:p>
      <w:pPr>
        <w:pStyle w:val="Heading2"/>
      </w:pPr>
      <w:r>
        <w:t xml:space="preserve">2. Educational and Professional Frameworks for Electronics Engineers in Berlin</w:t>
      </w:r>
    </w:p>
    <w:p>
      <w:pPr>
        <w:pStyle w:val="FirstParagraph"/>
      </w:pPr>
      <w:r>
        <w:t xml:space="preserve">To thrive as an</w:t>
      </w:r>
      <w:r>
        <w:t xml:space="preserve"> </w:t>
      </w:r>
      <w:r>
        <w:rPr>
          <w:bCs/>
          <w:b/>
        </w:rPr>
        <w:t xml:space="preserve">Electronics Engineer</w:t>
      </w:r>
      <w:r>
        <w:t xml:space="preserve"> </w:t>
      </w:r>
      <w:r>
        <w:t xml:space="preserve">in</w:t>
      </w:r>
      <w:r>
        <w:t xml:space="preserve"> </w:t>
      </w:r>
      <w:r>
        <w:rPr>
          <w:bCs/>
          <w:b/>
        </w:rPr>
        <w:t xml:space="preserve">Germany Berlin</w:t>
      </w:r>
      <w:r>
        <w:t xml:space="preserve">, one must navigate a rigorous educational and certification landscape. In Germany, a degree in electrical engineering or electronics is typically pursued at the Bachelor’s (6 semesters) and Master’s levels (4 semesters). Institutions like the Technische Universität Berlin, Hochschule für Technik und Wirtschaft Berlin (HTW), and Freie Universität Berlin offer programs aligned with industry needs, emphasizing hands-on training through laboratory work and internships.</w:t>
      </w:r>
    </w:p>
    <w:p>
      <w:pPr>
        <w:pStyle w:val="BodyText"/>
      </w:pPr>
      <w:r>
        <w:t xml:space="preserve">Beyond formal education,</w:t>
      </w:r>
      <w:r>
        <w:t xml:space="preserve"> </w:t>
      </w:r>
      <w:r>
        <w:rPr>
          <w:bCs/>
          <w:b/>
        </w:rPr>
        <w:t xml:space="preserve">Electronics Engineers</w:t>
      </w:r>
      <w:r>
        <w:t xml:space="preserve"> </w:t>
      </w:r>
      <w:r>
        <w:t xml:space="preserve">in Germany must obtain professional qualifications such as the “Fachkraft für Elektrotechnik” (technical specialist in electrical engineering) or certifications from institutions like the German Society for Electrical Engineering (VDE). These credentials are essential for working on projects governed by stringent safety and quality standards, including those outlined by the European Union’s CE marking requirements.</w:t>
      </w:r>
    </w:p>
    <w:p>
      <w:pPr>
        <w:pStyle w:val="BodyText"/>
      </w:pPr>
      <w:r>
        <w:t xml:space="preserve">Berlin’s academic ecosystem also encourages interdisciplinary learning. Engineers often integrate knowledge of computer science, mechanical engineering, and data analytics to address complex challenges such as AI-driven automation or 5G network development. This multidisciplinary approach is critical in a city where innovation thrives on cross-sector collaboration.</w:t>
      </w:r>
    </w:p>
    <w:bookmarkEnd w:id="21"/>
    <w:bookmarkStart w:id="22" w:name="key-industries-and-career-opportunities"/>
    <w:p>
      <w:pPr>
        <w:pStyle w:val="Heading2"/>
      </w:pPr>
      <w:r>
        <w:t xml:space="preserve">3. Key Industries and Career Opportunities</w:t>
      </w:r>
    </w:p>
    <w:p>
      <w:pPr>
        <w:pStyle w:val="FirstParagraph"/>
      </w:pPr>
      <w:r>
        <w:t xml:space="preserve">The demand for</w:t>
      </w:r>
      <w:r>
        <w:t xml:space="preserve"> </w:t>
      </w:r>
      <w:r>
        <w:rPr>
          <w:bCs/>
          <w:b/>
        </w:rPr>
        <w:t xml:space="preserve">Electronics Engineers</w:t>
      </w:r>
      <w:r>
        <w:t xml:space="preserve"> </w:t>
      </w:r>
      <w:r>
        <w:t xml:space="preserve">in Berlin spans multiple industries, reflecting the city’s diversified economy. Notable sectors include:</w:t>
      </w:r>
    </w:p>
    <w:p>
      <w:pPr>
        <w:numPr>
          <w:ilvl w:val="0"/>
          <w:numId w:val="1001"/>
        </w:numPr>
        <w:pStyle w:val="Compact"/>
      </w:pPr>
      <w:r>
        <w:rPr>
          <w:bCs/>
          <w:b/>
        </w:rPr>
        <w:t xml:space="preserve">Aerospace and Defense:</w:t>
      </w:r>
      <w:r>
        <w:t xml:space="preserve"> </w:t>
      </w:r>
      <w:r>
        <w:t xml:space="preserve">Companies like Airbus and local firms specializing in satellite technology rely on electronics engineers to develop advanced navigation systems and sensors.</w:t>
      </w:r>
    </w:p>
    <w:p>
      <w:pPr>
        <w:numPr>
          <w:ilvl w:val="0"/>
          <w:numId w:val="1001"/>
        </w:numPr>
        <w:pStyle w:val="Compact"/>
      </w:pPr>
      <w:r>
        <w:rPr>
          <w:bCs/>
          <w:b/>
        </w:rPr>
        <w:t xml:space="preserve">Renewable Energy:</w:t>
      </w:r>
      <w:r>
        <w:t xml:space="preserve"> </w:t>
      </w:r>
      <w:r>
        <w:t xml:space="preserve">Berlin’s push for climate neutrality by 2045 has spurred projects involving smart grids, solar inverters, and energy storage systems.</w:t>
      </w:r>
    </w:p>
    <w:p>
      <w:pPr>
        <w:numPr>
          <w:ilvl w:val="0"/>
          <w:numId w:val="1001"/>
        </w:numPr>
        <w:pStyle w:val="Compact"/>
      </w:pPr>
      <w:r>
        <w:rPr>
          <w:bCs/>
          <w:b/>
        </w:rPr>
        <w:t xml:space="preserve">Tech Startups:</w:t>
      </w:r>
      <w:r>
        <w:t xml:space="preserve"> </w:t>
      </w:r>
      <w:r>
        <w:t xml:space="preserve">As a European startup capital, Berlin hosts numerous ventures in wearable technology, AI hardware, and IoT solutions. Engineers here often work in agile environments with rapid prototyping cycles.</w:t>
      </w:r>
    </w:p>
    <w:p>
      <w:pPr>
        <w:numPr>
          <w:ilvl w:val="0"/>
          <w:numId w:val="1001"/>
        </w:numPr>
        <w:pStyle w:val="Compact"/>
      </w:pPr>
      <w:r>
        <w:rPr>
          <w:bCs/>
          <w:b/>
        </w:rPr>
        <w:t xml:space="preserve">Cybersecurity and IT:</w:t>
      </w:r>
      <w:r>
        <w:t xml:space="preserve"> </w:t>
      </w:r>
      <w:r>
        <w:t xml:space="preserve">The proliferation of digital infrastructure has increased the need for engineers skilled in secure communication protocols and embedded systems.</w:t>
      </w:r>
    </w:p>
    <w:p>
      <w:pPr>
        <w:pStyle w:val="FirstParagraph"/>
      </w:pPr>
      <w:r>
        <w:t xml:space="preserve">In addition to private-sector roles,</w:t>
      </w:r>
      <w:r>
        <w:t xml:space="preserve"> </w:t>
      </w:r>
      <w:r>
        <w:rPr>
          <w:bCs/>
          <w:b/>
        </w:rPr>
        <w:t xml:space="preserve">Electronics Engineers</w:t>
      </w:r>
      <w:r>
        <w:t xml:space="preserve"> </w:t>
      </w:r>
      <w:r>
        <w:t xml:space="preserve">can pursue careers in academia or public administration. Research institutes such as the Max Planck Society and Berlin’s Senate Department for Environment, Transport, and Climate Protection frequently employ engineers to develop sustainable technologies and urban planning solutions.</w:t>
      </w:r>
    </w:p>
    <w:bookmarkEnd w:id="22"/>
    <w:bookmarkStart w:id="23" w:name="challenges-and-opportunities"/>
    <w:p>
      <w:pPr>
        <w:pStyle w:val="Heading2"/>
      </w:pPr>
      <w:r>
        <w:t xml:space="preserve">4. Challenges and Opportunities</w:t>
      </w:r>
    </w:p>
    <w:p>
      <w:pPr>
        <w:pStyle w:val="FirstParagraph"/>
      </w:pPr>
      <w:r>
        <w:t xml:space="preserve">While</w:t>
      </w:r>
      <w:r>
        <w:t xml:space="preserve"> </w:t>
      </w:r>
      <w:r>
        <w:rPr>
          <w:bCs/>
          <w:b/>
        </w:rPr>
        <w:t xml:space="preserve">Germany Berlin</w:t>
      </w:r>
      <w:r>
        <w:t xml:space="preserve"> </w:t>
      </w:r>
      <w:r>
        <w:t xml:space="preserve">offers unparalleled opportunities for electronics engineers, the profession is not without challenges. One major hurdle is the high cost of living in Berlin, which can strain professionals relocating from other regions or countries. Additionally, competition for roles in tech startups and research institutions is fierce, necessitating continuous skill development through courses and certifications.</w:t>
      </w:r>
    </w:p>
    <w:p>
      <w:pPr>
        <w:pStyle w:val="BodyText"/>
      </w:pPr>
      <w:r>
        <w:t xml:space="preserve">Language barriers may also pose a challenge for non-native German speakers, as technical documentation and regulatory compliance often require proficiency in the language. However, many companies operate multilingually, especially in international sectors like aerospace or IT.</w:t>
      </w:r>
    </w:p>
    <w:p>
      <w:pPr>
        <w:pStyle w:val="BodyText"/>
      </w:pPr>
      <w:r>
        <w:t xml:space="preserve">Despite these challenges, Berlin’s vibrant culture and collaborative spirit create a unique environment for innovation. Engineers here benefit from access to global networks through events like the Berlin Tech Week and partnerships with institutions such as the European Space Agency (ESA). Moreover, Germany’s strong social welfare system provides financial security, making it an attractive destination for professionals seeking stability alongside career growth.</w:t>
      </w:r>
    </w:p>
    <w:bookmarkEnd w:id="23"/>
    <w:bookmarkStart w:id="24" w:name="future-trends-and-projections"/>
    <w:p>
      <w:pPr>
        <w:pStyle w:val="Heading2"/>
      </w:pPr>
      <w:r>
        <w:t xml:space="preserve">5. Future Trends and Projections</w:t>
      </w:r>
    </w:p>
    <w:p>
      <w:pPr>
        <w:pStyle w:val="FirstParagraph"/>
      </w:pPr>
      <w:r>
        <w:t xml:space="preserve">The future of</w:t>
      </w:r>
      <w:r>
        <w:t xml:space="preserve"> </w:t>
      </w:r>
      <w:r>
        <w:rPr>
          <w:bCs/>
          <w:b/>
        </w:rPr>
        <w:t xml:space="preserve">Electronics Engineers</w:t>
      </w:r>
      <w:r>
        <w:t xml:space="preserve"> </w:t>
      </w:r>
      <w:r>
        <w:t xml:space="preserve">in</w:t>
      </w:r>
      <w:r>
        <w:t xml:space="preserve"> </w:t>
      </w:r>
      <w:r>
        <w:rPr>
          <w:bCs/>
          <w:b/>
        </w:rPr>
        <w:t xml:space="preserve">Germany Berlin</w:t>
      </w:r>
      <w:r>
        <w:t xml:space="preserve"> </w:t>
      </w:r>
      <w:r>
        <w:t xml:space="preserve">is closely tied to emerging technologies such as quantum computing, AI integration, and the fourth industrial revolution (Industry 4.0). For example, Berlin’s growing focus on Industry 4.0 has led to increased demand for engineers specializing in embedded systems and machine-to-machine communication.</w:t>
      </w:r>
    </w:p>
    <w:p>
      <w:pPr>
        <w:pStyle w:val="BodyText"/>
      </w:pPr>
      <w:r>
        <w:t xml:space="preserve">Furthermore, the city’s commitment to digital sovereignty—ensuring control over critical infrastructure like data networks and supply chains—positions</w:t>
      </w:r>
      <w:r>
        <w:t xml:space="preserve"> </w:t>
      </w:r>
      <w:r>
        <w:rPr>
          <w:bCs/>
          <w:b/>
        </w:rPr>
        <w:t xml:space="preserve">Electronics Engineers</w:t>
      </w:r>
      <w:r>
        <w:t xml:space="preserve"> </w:t>
      </w:r>
      <w:r>
        <w:t xml:space="preserve">as key players in shaping Germany’s technological independence. As Berlin continues to evolve into a global innovation hub, engineers who adapt to these trends will find themselves at the forefront of groundbreaking advancements.</w:t>
      </w:r>
    </w:p>
    <w:bookmarkEnd w:id="24"/>
    <w:bookmarkStart w:id="25" w:name="conclusion"/>
    <w:p>
      <w:pPr>
        <w:pStyle w:val="Heading2"/>
      </w:pPr>
      <w:r>
        <w:t xml:space="preserve">6. 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Germany Berlin</w:t>
      </w:r>
      <w:r>
        <w:t xml:space="preserve"> </w:t>
      </w:r>
      <w:r>
        <w:t xml:space="preserve">is both dynamic and vital to the city’s economic and technological future. With its rich academic institutions, supportive industry ecosystem, and commitment to innovation, Berlin provides a fertile ground for professionals in this field. As Germany continues to lead in engineering excellence, the contributions of</w:t>
      </w:r>
      <w:r>
        <w:t xml:space="preserve"> </w:t>
      </w:r>
      <w:r>
        <w:rPr>
          <w:bCs/>
          <w:b/>
        </w:rPr>
        <w:t xml:space="preserve">Electronics Engineers</w:t>
      </w:r>
      <w:r>
        <w:t xml:space="preserve"> </w:t>
      </w:r>
      <w:r>
        <w:t xml:space="preserve">will remain central to achieving sustainable growth and global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Germany Berlin</dc:title>
  <dc:creator/>
  <cp:keywords/>
  <dcterms:created xsi:type="dcterms:W3CDTF">2026-07-09T06:11:28Z</dcterms:created>
  <dcterms:modified xsi:type="dcterms:W3CDTF">2026-07-09T06:11:28Z</dcterms:modified>
</cp:coreProperties>
</file>

<file path=docProps/custom.xml><?xml version="1.0" encoding="utf-8"?>
<Properties xmlns="http://schemas.openxmlformats.org/officeDocument/2006/custom-properties" xmlns:vt="http://schemas.openxmlformats.org/officeDocument/2006/docPropsVTypes"/>
</file>