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bookmarkStart w:id="25" w:name="X5a41112e24ff93786de017a8b130f5ba62c2c85"/>
    <w:p>
      <w:pPr>
        <w:pStyle w:val="Heading1"/>
      </w:pPr>
      <w:r>
        <w:t xml:space="preserve">Abstract Academic Document: The Role of an Electronics Engineer in Israel Tel Aviv</w:t>
      </w:r>
    </w:p>
    <w:p>
      <w:pPr>
        <w:pStyle w:val="FirstParagraph"/>
      </w:pPr>
      <w:r>
        <w:rPr>
          <w:bCs/>
          <w:b/>
        </w:rPr>
        <w:t xml:space="preserve">Abstract:</w:t>
      </w:r>
    </w:p>
    <w:p>
      <w:pPr>
        <w:pStyle w:val="BodyText"/>
      </w:pPr>
      <w:r>
        <w:t xml:space="preserve">The field of electronics engineering has become a cornerstone of technological advancement globally, and its significance is particularly pronounced in cities like</w:t>
      </w:r>
      <w:r>
        <w:t xml:space="preserve"> </w:t>
      </w:r>
      <w:r>
        <w:rPr>
          <w:iCs/>
          <w:i/>
        </w:rPr>
        <w:t xml:space="preserve">Tel Aviv</w:t>
      </w:r>
      <w:r>
        <w:t xml:space="preserve">, Israel. As a hub for innovation, entrepreneurship, and research,</w:t>
      </w:r>
      <w:r>
        <w:t xml:space="preserve"> </w:t>
      </w:r>
      <w:r>
        <w:rPr>
          <w:iCs/>
          <w:i/>
        </w:rPr>
        <w:t xml:space="preserve">Tel Aviv</w:t>
      </w:r>
      <w:r>
        <w:t xml:space="preserve"> </w:t>
      </w:r>
      <w:r>
        <w:t xml:space="preserve">has emerged as one of the most dynamic centers for electronics engineering in the Middle East. This abstract academic document explores the evolving role of an</w:t>
      </w:r>
      <w:r>
        <w:t xml:space="preserve"> </w:t>
      </w:r>
      <w:r>
        <w:rPr>
          <w:bCs/>
          <w:b/>
        </w:rPr>
        <w:t xml:space="preserve">Electronics Engineer</w:t>
      </w:r>
      <w:r>
        <w:t xml:space="preserve"> </w:t>
      </w:r>
      <w:r>
        <w:t xml:space="preserve">within this context, emphasizing their contributions to Israel’s technological ecosystem and the unique challenges they face in a rapidly changing industry. By analyzing academic frameworks, industrial applications, and regional trends, this document underscores how</w:t>
      </w:r>
      <w:r>
        <w:t xml:space="preserve"> </w:t>
      </w:r>
      <w:r>
        <w:rPr>
          <w:iCs/>
          <w:i/>
        </w:rPr>
        <w:t xml:space="preserve">Tel Aviv</w:t>
      </w:r>
      <w:r>
        <w:t xml:space="preserve"> </w:t>
      </w:r>
      <w:r>
        <w:t xml:space="preserve">serves as a nexus for cutting-edge research, practical implementation of electronic systems, and interdisciplinary collaboration.</w:t>
      </w:r>
    </w:p>
    <w:bookmarkStart w:id="20" w:name="X71a3ff43f6b2c999ffd685c96908c40754b20a4"/>
    <w:p>
      <w:pPr>
        <w:pStyle w:val="Heading2"/>
      </w:pPr>
      <w:r>
        <w:t xml:space="preserve">The Technological Landscape of Israel Tel Aviv</w:t>
      </w:r>
    </w:p>
    <w:p>
      <w:pPr>
        <w:pStyle w:val="FirstParagraph"/>
      </w:pPr>
      <w:r>
        <w:rPr>
          <w:iCs/>
          <w:i/>
        </w:rPr>
        <w:t xml:space="preserve">Tel Aviv</w:t>
      </w:r>
      <w:r>
        <w:t xml:space="preserve">, often referred to as the "Silicon Wadi" of Israel, is home to a thriving technology sector that drives global innovation in fields such as semiconductors, telecommunications, and embedded systems. The city’s strategic location at the intersection of Europe, Asia, and Africa has positioned it as a key player in international trade and research partnerships. For</w:t>
      </w:r>
      <w:r>
        <w:t xml:space="preserve"> </w:t>
      </w:r>
      <w:r>
        <w:rPr>
          <w:bCs/>
          <w:b/>
        </w:rPr>
        <w:t xml:space="preserve">Electronics Engineers</w:t>
      </w:r>
      <w:r>
        <w:t xml:space="preserve">, this environment offers unparalleled opportunities to engage with startups, multinational corporations (e.g., Intel Israel), and academic institutions like the</w:t>
      </w:r>
      <w:r>
        <w:t xml:space="preserve"> </w:t>
      </w:r>
      <w:r>
        <w:rPr>
          <w:iCs/>
          <w:i/>
        </w:rPr>
        <w:t xml:space="preserve">Technion – Israel Institute of Technology</w:t>
      </w:r>
      <w:r>
        <w:t xml:space="preserve"> </w:t>
      </w:r>
      <w:r>
        <w:t xml:space="preserve">and the</w:t>
      </w:r>
      <w:r>
        <w:t xml:space="preserve"> </w:t>
      </w:r>
      <w:r>
        <w:rPr>
          <w:iCs/>
          <w:i/>
        </w:rPr>
        <w:t xml:space="preserve">Tel Aviv University</w:t>
      </w:r>
      <w:r>
        <w:t xml:space="preserve">. These entities collaborate on projects ranging from advanced microchip design to AI-driven sensor networks, reflecting the city’s commitment to fostering technological leadership.</w:t>
      </w:r>
    </w:p>
    <w:p>
      <w:pPr>
        <w:pStyle w:val="BodyText"/>
      </w:pPr>
      <w:r>
        <w:t xml:space="preserve">The demand for skilled</w:t>
      </w:r>
      <w:r>
        <w:t xml:space="preserve"> </w:t>
      </w:r>
      <w:r>
        <w:rPr>
          <w:bCs/>
          <w:b/>
        </w:rPr>
        <w:t xml:space="preserve">Electronics Engineers</w:t>
      </w:r>
      <w:r>
        <w:t xml:space="preserve"> </w:t>
      </w:r>
      <w:r>
        <w:t xml:space="preserve">in</w:t>
      </w:r>
      <w:r>
        <w:t xml:space="preserve"> </w:t>
      </w:r>
      <w:r>
        <w:rPr>
          <w:iCs/>
          <w:i/>
        </w:rPr>
        <w:t xml:space="preserve">Tel Aviv</w:t>
      </w:r>
      <w:r>
        <w:t xml:space="preserve"> </w:t>
      </w:r>
      <w:r>
        <w:t xml:space="preserve">is driven by several factors. First, Israel’s robust defense industry relies heavily on electronic systems for cybersecurity, radar technology, and signal processing. Second, the city’s burgeoning tech startups frequently require expertise in areas such as IoT (Internet of Things) devices, RF (Radio Frequency) engineering, and power electronics. Third, the global shift toward sustainable technologies has spurred innovation in renewable energy systems and smart grid infrastructure—domains where</w:t>
      </w:r>
      <w:r>
        <w:t xml:space="preserve"> </w:t>
      </w:r>
      <w:r>
        <w:rPr>
          <w:bCs/>
          <w:b/>
        </w:rPr>
        <w:t xml:space="preserve">Electronics Engineers</w:t>
      </w:r>
      <w:r>
        <w:t xml:space="preserve"> </w:t>
      </w:r>
      <w:r>
        <w:t xml:space="preserve">play a pivotal role.</w:t>
      </w:r>
    </w:p>
    <w:bookmarkEnd w:id="20"/>
    <w:bookmarkStart w:id="21" w:name="Xcaf4d6ed6eec3540aeb75fb37220c9694873a2b"/>
    <w:p>
      <w:pPr>
        <w:pStyle w:val="Heading2"/>
      </w:pPr>
      <w:r>
        <w:t xml:space="preserve">The Academic Framework Supporting Electronics Engineering in Tel Aviv</w:t>
      </w:r>
    </w:p>
    <w:p>
      <w:pPr>
        <w:pStyle w:val="FirstParagraph"/>
      </w:pPr>
      <w:r>
        <w:t xml:space="preserve">The academic landscape in</w:t>
      </w:r>
      <w:r>
        <w:t xml:space="preserve"> </w:t>
      </w:r>
      <w:r>
        <w:rPr>
          <w:iCs/>
          <w:i/>
        </w:rPr>
        <w:t xml:space="preserve">Tel Aviv</w:t>
      </w:r>
      <w:r>
        <w:t xml:space="preserve"> </w:t>
      </w:r>
      <w:r>
        <w:t xml:space="preserve">provides a strong foundation for training the next generation of</w:t>
      </w:r>
      <w:r>
        <w:t xml:space="preserve"> </w:t>
      </w:r>
      <w:r>
        <w:rPr>
          <w:bCs/>
          <w:b/>
        </w:rPr>
        <w:t xml:space="preserve">Electronics Engineers</w:t>
      </w:r>
      <w:r>
        <w:t xml:space="preserve">. Universities such as the</w:t>
      </w:r>
      <w:r>
        <w:t xml:space="preserve"> </w:t>
      </w:r>
      <w:r>
        <w:rPr>
          <w:iCs/>
          <w:i/>
        </w:rPr>
        <w:t xml:space="preserve">Tel Aviv University</w:t>
      </w:r>
      <w:r>
        <w:t xml:space="preserve">,</w:t>
      </w:r>
      <w:r>
        <w:t xml:space="preserve"> </w:t>
      </w:r>
      <w:r>
        <w:rPr>
          <w:iCs/>
          <w:i/>
        </w:rPr>
        <w:t xml:space="preserve">Ashkelon Academic College</w:t>
      </w:r>
      <w:r>
        <w:t xml:space="preserve">, and the</w:t>
      </w:r>
      <w:r>
        <w:t xml:space="preserve"> </w:t>
      </w:r>
      <w:r>
        <w:rPr>
          <w:iCs/>
          <w:i/>
        </w:rPr>
        <w:t xml:space="preserve">School of Electrical Engineering at Ben-Gurion University of the Negev</w:t>
      </w:r>
      <w:r>
        <w:t xml:space="preserve"> </w:t>
      </w:r>
      <w:r>
        <w:t xml:space="preserve">offer specialized programs that integrate theoretical knowledge with practical applications. These programs emphasize core disciplines like analog and digital circuit design, VLSI (Very Large Scale Integration), and embedded systems, while also incorporating interdisciplinary courses in AI, machine learning, and data science to align with industry needs.</w:t>
      </w:r>
    </w:p>
    <w:p>
      <w:pPr>
        <w:pStyle w:val="BodyText"/>
      </w:pPr>
      <w:r>
        <w:t xml:space="preserve">A critical aspect of these academic programs is their focus on</w:t>
      </w:r>
      <w:r>
        <w:t xml:space="preserve"> </w:t>
      </w:r>
      <w:r>
        <w:rPr>
          <w:iCs/>
          <w:i/>
        </w:rPr>
        <w:t xml:space="preserve">innovation</w:t>
      </w:r>
      <w:r>
        <w:t xml:space="preserve"> </w:t>
      </w:r>
      <w:r>
        <w:t xml:space="preserve">and</w:t>
      </w:r>
      <w:r>
        <w:t xml:space="preserve"> </w:t>
      </w:r>
      <w:r>
        <w:rPr>
          <w:iCs/>
          <w:i/>
        </w:rPr>
        <w:t xml:space="preserve">entrepreneurship</w:t>
      </w:r>
      <w:r>
        <w:t xml:space="preserve">. Students are encouraged to participate in research projects funded by the Israel Innovation Authority (IIA) and to collaborate with local startups through incubators like</w:t>
      </w:r>
      <w:r>
        <w:t xml:space="preserve"> </w:t>
      </w:r>
      <w:r>
        <w:rPr>
          <w:iCs/>
          <w:i/>
        </w:rPr>
        <w:t xml:space="preserve">Mako Innovation Center</w:t>
      </w:r>
      <w:r>
        <w:t xml:space="preserve"> </w:t>
      </w:r>
      <w:r>
        <w:t xml:space="preserve">or</w:t>
      </w:r>
      <w:r>
        <w:t xml:space="preserve"> </w:t>
      </w:r>
      <w:r>
        <w:rPr>
          <w:iCs/>
          <w:i/>
        </w:rPr>
        <w:t xml:space="preserve">Hackster.io’s Tel Aviv Hub</w:t>
      </w:r>
      <w:r>
        <w:t xml:space="preserve">. This synergy between academia and industry ensures that graduates of</w:t>
      </w:r>
      <w:r>
        <w:t xml:space="preserve"> </w:t>
      </w:r>
      <w:r>
        <w:rPr>
          <w:bCs/>
          <w:b/>
        </w:rPr>
        <w:t xml:space="preserve">Electronics Engineering</w:t>
      </w:r>
      <w:r>
        <w:t xml:space="preserve"> </w:t>
      </w:r>
      <w:r>
        <w:t xml:space="preserve">programs in</w:t>
      </w:r>
      <w:r>
        <w:t xml:space="preserve"> </w:t>
      </w:r>
      <w:r>
        <w:rPr>
          <w:iCs/>
          <w:i/>
        </w:rPr>
        <w:t xml:space="preserve">Tel Aviv</w:t>
      </w:r>
      <w:r>
        <w:t xml:space="preserve"> </w:t>
      </w:r>
      <w:r>
        <w:t xml:space="preserve">are not only technically proficient but also equipped with the entrepreneurial mindset required to thrive in the city’s competitive tech ecosystem.</w:t>
      </w:r>
    </w:p>
    <w:bookmarkEnd w:id="21"/>
    <w:bookmarkStart w:id="22" w:name="X63854d6d4651f762b681b55e28a9e8c9bfbdc52"/>
    <w:p>
      <w:pPr>
        <w:pStyle w:val="Heading2"/>
      </w:pPr>
      <w:r>
        <w:t xml:space="preserve">The Role of an Electronics Engineer in Israel Tel Aviv: Challenges and Opportunities</w:t>
      </w:r>
    </w:p>
    <w:p>
      <w:pPr>
        <w:pStyle w:val="FirstParagraph"/>
      </w:pPr>
      <w:r>
        <w:t xml:space="preserve">In</w:t>
      </w:r>
      <w:r>
        <w:t xml:space="preserve"> </w:t>
      </w:r>
      <w:r>
        <w:rPr>
          <w:iCs/>
          <w:i/>
        </w:rPr>
        <w:t xml:space="preserve">Tel Aviv</w:t>
      </w:r>
      <w:r>
        <w:t xml:space="preserve">, the role of an</w:t>
      </w:r>
      <w:r>
        <w:t xml:space="preserve"> </w:t>
      </w:r>
      <w:r>
        <w:rPr>
          <w:bCs/>
          <w:b/>
        </w:rPr>
        <w:t xml:space="preserve">Electronics Engineer</w:t>
      </w:r>
      <w:r>
        <w:t xml:space="preserve"> </w:t>
      </w:r>
      <w:r>
        <w:t xml:space="preserve">extends beyond traditional responsibilities, encompassing roles such as product development, system integration, and R&amp;D. Engineers are frequently involved in designing compact, energy-efficient electronic devices for consumer electronics (e.g., wearables), industrial automation systems, and defense applications. For instance, companies like</w:t>
      </w:r>
      <w:r>
        <w:t xml:space="preserve"> </w:t>
      </w:r>
      <w:r>
        <w:rPr>
          <w:iCs/>
          <w:i/>
        </w:rPr>
        <w:t xml:space="preserve">Mellanox Technologies</w:t>
      </w:r>
      <w:r>
        <w:t xml:space="preserve"> </w:t>
      </w:r>
      <w:r>
        <w:t xml:space="preserve">(acquired by NVIDIA) have leveraged the expertise of local engineers to develop high-speed networking solutions that are now used worldwide.</w:t>
      </w:r>
    </w:p>
    <w:p>
      <w:pPr>
        <w:pStyle w:val="BodyText"/>
      </w:pPr>
      <w:r>
        <w:t xml:space="preserve">However, this role comes with unique challenges. The fast-paced nature of the tech industry in</w:t>
      </w:r>
      <w:r>
        <w:t xml:space="preserve"> </w:t>
      </w:r>
      <w:r>
        <w:rPr>
          <w:iCs/>
          <w:i/>
        </w:rPr>
        <w:t xml:space="preserve">Tel Aviv</w:t>
      </w:r>
      <w:r>
        <w:t xml:space="preserve"> </w:t>
      </w:r>
      <w:r>
        <w:t xml:space="preserve">demands continuous learning and adaptation to emerging technologies such as quantum computing, 5G communication systems, and AI-driven electronics. Additionally, engineers must navigate complex regulatory environments related to export controls (e.g., for defense-related projects) and ethical considerations in AI deployment. Collaboration with international teams further requires a nuanced understanding of global standards for electronic design and manufacturing.</w:t>
      </w:r>
    </w:p>
    <w:p>
      <w:pPr>
        <w:pStyle w:val="BodyText"/>
      </w:pPr>
      <w:r>
        <w:t xml:space="preserve">Despite these challenges,</w:t>
      </w:r>
      <w:r>
        <w:t xml:space="preserve"> </w:t>
      </w:r>
      <w:r>
        <w:rPr>
          <w:iCs/>
          <w:i/>
        </w:rPr>
        <w:t xml:space="preserve">Tel Aviv</w:t>
      </w:r>
      <w:r>
        <w:t xml:space="preserve"> </w:t>
      </w:r>
      <w:r>
        <w:t xml:space="preserve">offers unparalleled opportunities for career growth. The city’s status as a global tech leader attracts investment from venture capital firms, government agencies, and multinational corporations. This creates a vibrant ecosystem where</w:t>
      </w:r>
      <w:r>
        <w:t xml:space="preserve"> </w:t>
      </w:r>
      <w:r>
        <w:rPr>
          <w:bCs/>
          <w:b/>
        </w:rPr>
        <w:t xml:space="preserve">Electronics Engineers</w:t>
      </w:r>
      <w:r>
        <w:t xml:space="preserve"> </w:t>
      </w:r>
      <w:r>
        <w:t xml:space="preserve">can contribute to groundbreaking projects while benefiting from access to advanced tools (e.g., CAD software for circuit design) and professional networks.</w:t>
      </w:r>
    </w:p>
    <w:bookmarkEnd w:id="22"/>
    <w:bookmarkStart w:id="23" w:name="Xe8465659137c72e1ad75d3cbfcd03ae02db92e6"/>
    <w:p>
      <w:pPr>
        <w:pStyle w:val="Heading2"/>
      </w:pPr>
      <w:r>
        <w:t xml:space="preserve">The Future of Electronics Engineering in Israel Tel Aviv</w:t>
      </w:r>
    </w:p>
    <w:p>
      <w:pPr>
        <w:pStyle w:val="FirstParagraph"/>
      </w:pPr>
      <w:r>
        <w:t xml:space="preserve">The future of</w:t>
      </w:r>
      <w:r>
        <w:t xml:space="preserve"> </w:t>
      </w:r>
      <w:r>
        <w:rPr>
          <w:bCs/>
          <w:b/>
        </w:rPr>
        <w:t xml:space="preserve">Electronics Engineering</w:t>
      </w:r>
      <w:r>
        <w:t xml:space="preserve"> </w:t>
      </w:r>
      <w:r>
        <w:t xml:space="preserve">in</w:t>
      </w:r>
      <w:r>
        <w:t xml:space="preserve"> </w:t>
      </w:r>
      <w:r>
        <w:rPr>
          <w:iCs/>
          <w:i/>
        </w:rPr>
        <w:t xml:space="preserve">Tel Aviv</w:t>
      </w:r>
      <w:r>
        <w:t xml:space="preserve"> </w:t>
      </w:r>
      <w:r>
        <w:t xml:space="preserve">is poised for exponential growth, driven by advancements in nanotechnology, flexible electronics, and the integration of AI into electronic systems. Academic institutions are already responding to these trends by expanding their curricula to include topics like neuromorphic engineering and edge computing. Furthermore, the Israeli government’s initiatives—such as the</w:t>
      </w:r>
      <w:r>
        <w:t xml:space="preserve"> </w:t>
      </w:r>
      <w:r>
        <w:rPr>
          <w:iCs/>
          <w:i/>
        </w:rPr>
        <w:t xml:space="preserve">Startup Nation Central</w:t>
      </w:r>
      <w:r>
        <w:t xml:space="preserve"> </w:t>
      </w:r>
      <w:r>
        <w:t xml:space="preserve">program—aim to accelerate innovation in electronic technologies by providing funding, mentorship, and international exposure for young engineers.</w:t>
      </w:r>
    </w:p>
    <w:p>
      <w:pPr>
        <w:pStyle w:val="BodyText"/>
      </w:pPr>
      <w:r>
        <w:t xml:space="preserve">In this context, the role of an</w:t>
      </w:r>
      <w:r>
        <w:t xml:space="preserve"> </w:t>
      </w:r>
      <w:r>
        <w:rPr>
          <w:bCs/>
          <w:b/>
        </w:rPr>
        <w:t xml:space="preserve">Electronics Engineer</w:t>
      </w:r>
      <w:r>
        <w:t xml:space="preserve"> </w:t>
      </w:r>
      <w:r>
        <w:t xml:space="preserve">in</w:t>
      </w:r>
      <w:r>
        <w:t xml:space="preserve"> </w:t>
      </w:r>
      <w:r>
        <w:rPr>
          <w:iCs/>
          <w:i/>
        </w:rPr>
        <w:t xml:space="preserve">Tel Aviv</w:t>
      </w:r>
      <w:r>
        <w:t xml:space="preserve"> </w:t>
      </w:r>
      <w:r>
        <w:t xml:space="preserve">is not merely technical but also transformative. They are at the forefront of shaping a future where electronic systems drive sustainability, security, and connectivity on a global scale. As Israel continues to solidify its reputation as a technology powerhouse, the contributions of</w:t>
      </w:r>
      <w:r>
        <w:t xml:space="preserve"> </w:t>
      </w:r>
      <w:r>
        <w:rPr>
          <w:bCs/>
          <w:b/>
        </w:rPr>
        <w:t xml:space="preserve">Electronics Engineers</w:t>
      </w:r>
      <w:r>
        <w:t xml:space="preserve"> </w:t>
      </w:r>
      <w:r>
        <w:t xml:space="preserve">in</w:t>
      </w:r>
      <w:r>
        <w:t xml:space="preserve"> </w:t>
      </w:r>
      <w:r>
        <w:rPr>
          <w:iCs/>
          <w:i/>
        </w:rPr>
        <w:t xml:space="preserve">Tel Aviv</w:t>
      </w:r>
      <w:r>
        <w:t xml:space="preserve"> </w:t>
      </w:r>
      <w:r>
        <w:t xml:space="preserve">will remain indispensable to this vision.</w:t>
      </w:r>
    </w:p>
    <w:bookmarkEnd w:id="23"/>
    <w:bookmarkStart w:id="24" w:name="conclusion"/>
    <w:p>
      <w:pPr>
        <w:pStyle w:val="Heading2"/>
      </w:pPr>
      <w:r>
        <w:t xml:space="preserve">Conclusion</w:t>
      </w:r>
    </w:p>
    <w:p>
      <w:pPr>
        <w:pStyle w:val="FirstParagraph"/>
      </w:pPr>
      <w:r>
        <w:t xml:space="preserve">In summary, the interplay between academia, industry, and government in</w:t>
      </w:r>
      <w:r>
        <w:t xml:space="preserve"> </w:t>
      </w:r>
      <w:r>
        <w:rPr>
          <w:iCs/>
          <w:i/>
        </w:rPr>
        <w:t xml:space="preserve">Tel Aviv</w:t>
      </w:r>
      <w:r>
        <w:t xml:space="preserve">, Israel, creates an ideal environment for the development of</w:t>
      </w:r>
      <w:r>
        <w:t xml:space="preserve"> </w:t>
      </w:r>
      <w:r>
        <w:rPr>
          <w:bCs/>
          <w:b/>
        </w:rPr>
        <w:t xml:space="preserve">Electronics Engineers</w:t>
      </w:r>
      <w:r>
        <w:t xml:space="preserve">. The city’s technological landscape offers both challenges and opportunities that demand a high level of expertise, adaptability, and innovation. Through rigorous academic training and active participation in cutting-edge projects,</w:t>
      </w:r>
      <w:r>
        <w:t xml:space="preserve"> </w:t>
      </w:r>
      <w:r>
        <w:rPr>
          <w:bCs/>
          <w:b/>
        </w:rPr>
        <w:t xml:space="preserve">Electronics Engineers</w:t>
      </w:r>
      <w:r>
        <w:t xml:space="preserve"> </w:t>
      </w:r>
      <w:r>
        <w:t xml:space="preserve">in</w:t>
      </w:r>
      <w:r>
        <w:t xml:space="preserve"> </w:t>
      </w:r>
      <w:r>
        <w:rPr>
          <w:iCs/>
          <w:i/>
        </w:rPr>
        <w:t xml:space="preserve">Tel Aviv</w:t>
      </w:r>
      <w:r>
        <w:t xml:space="preserve"> </w:t>
      </w:r>
      <w:r>
        <w:t xml:space="preserve">are not only advancing their own careers but also contributing to Israel’s position as a global leader in technology. This abstract academic document highlights the significance of fostering such talent within the region and underscores the need for continued investment in education and research to sustain this momentum.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Israel Tel Aviv</dc:title>
  <dc:creator/>
  <dc:language>en</dc:language>
  <cp:keywords/>
  <dcterms:created xsi:type="dcterms:W3CDTF">2026-07-15T02:01:20Z</dcterms:created>
  <dcterms:modified xsi:type="dcterms:W3CDTF">2026-07-15T02:01:20Z</dcterms:modified>
</cp:coreProperties>
</file>

<file path=docProps/custom.xml><?xml version="1.0" encoding="utf-8"?>
<Properties xmlns="http://schemas.openxmlformats.org/officeDocument/2006/custom-properties" xmlns:vt="http://schemas.openxmlformats.org/officeDocument/2006/docPropsVTypes"/>
</file>