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abstract-academic-document"/>
    <w:p>
      <w:pPr>
        <w:pStyle w:val="Heading1"/>
      </w:pPr>
      <w:r>
        <w:t xml:space="preserve">Abstract Academic Document</w:t>
      </w:r>
    </w:p>
    <w:p>
      <w:pPr>
        <w:pStyle w:val="FirstParagraph"/>
      </w:pPr>
      <w:r>
        <w:rPr>
          <w:bCs/>
          <w:b/>
        </w:rPr>
        <w:t xml:space="preserve">Context:</w:t>
      </w:r>
      <w:r>
        <w:t xml:space="preserve"> </w:t>
      </w:r>
      <w:r>
        <w:t xml:space="preserve">The Ivory Coast, particularly its economic capital Abidjan, has emerged as a hub for technological innovation and infrastructure development. As the country transitions toward industrial modernization and digital transformation, the demand for specialized expertise in electronics engineering has grown significantly. This abstract academic document explores the critical role of</w:t>
      </w:r>
      <w:r>
        <w:t xml:space="preserve"> </w:t>
      </w:r>
      <w:r>
        <w:rPr>
          <w:bCs/>
          <w:b/>
        </w:rPr>
        <w:t xml:space="preserve">Electronics Engineers</w:t>
      </w:r>
      <w:r>
        <w:t xml:space="preserve"> </w:t>
      </w:r>
      <w:r>
        <w:t xml:space="preserve">in shaping technological progress within Ivory Coast Abidjan, emphasizing their contributions to education, industry, and societal development.</w:t>
      </w:r>
    </w:p>
    <w:bookmarkStart w:id="20" w:name="X24bbc6842dc217ed4ee138856f253356614db21"/>
    <w:p>
      <w:pPr>
        <w:pStyle w:val="Heading2"/>
      </w:pPr>
      <w:r>
        <w:t xml:space="preserve">1. Introduction: The Significance of Electronics Engineering in Abidjan</w:t>
      </w:r>
    </w:p>
    <w:p>
      <w:pPr>
        <w:pStyle w:val="FirstParagraph"/>
      </w:pPr>
      <w:r>
        <w:t xml:space="preserve">Ivory Coast's strategic location and economic reforms have positioned Abidjan as a focal point for regional trade, infrastructure projects, and technological advancement. The city is home to key institutions such as the</w:t>
      </w:r>
      <w:r>
        <w:t xml:space="preserve"> </w:t>
      </w:r>
      <w:r>
        <w:rPr>
          <w:iCs/>
          <w:i/>
        </w:rPr>
        <w:t xml:space="preserve">Institut National Polytechnique Félix Houphouët-Boigny (INP-HB)</w:t>
      </w:r>
      <w:r>
        <w:t xml:space="preserve"> </w:t>
      </w:r>
      <w:r>
        <w:t xml:space="preserve">and the</w:t>
      </w:r>
      <w:r>
        <w:t xml:space="preserve"> </w:t>
      </w:r>
      <w:r>
        <w:rPr>
          <w:iCs/>
          <w:i/>
        </w:rPr>
        <w:t xml:space="preserve">African Institute for Mathematical Sciences (AIMS)</w:t>
      </w:r>
      <w:r>
        <w:t xml:space="preserve">, which play pivotal roles in training future engineers. Among these disciplines, electronics engineering stands out as a cornerstone for innovations in telecommunications, energy systems, automation, and information technology.</w:t>
      </w:r>
    </w:p>
    <w:p>
      <w:pPr>
        <w:pStyle w:val="BodyText"/>
      </w:pPr>
      <w:r>
        <w:rPr>
          <w:bCs/>
          <w:b/>
        </w:rPr>
        <w:t xml:space="preserve">Electronics Engineers</w:t>
      </w:r>
      <w:r>
        <w:t xml:space="preserve"> </w:t>
      </w:r>
      <w:r>
        <w:t xml:space="preserve">in Abidjan are tasked with designing and maintaining electronic systems that underpin modern infrastructure. Their work spans from developing smart grid technologies for renewable energy integration to creating advanced communication networks that support the country's digital economy. As Ivory Coast aims to become a regional leader in technology, the expertise of electronics engineers is indispensable.</w:t>
      </w:r>
    </w:p>
    <w:bookmarkEnd w:id="20"/>
    <w:bookmarkStart w:id="21" w:name="Xfc6acb09579bf753c735a2120985df2e6ba4e35"/>
    <w:p>
      <w:pPr>
        <w:pStyle w:val="Heading2"/>
      </w:pPr>
      <w:r>
        <w:t xml:space="preserve">2. Academic and Professional Framework for Electronics Engineers in Abidjan</w:t>
      </w:r>
    </w:p>
    <w:p>
      <w:pPr>
        <w:pStyle w:val="FirstParagraph"/>
      </w:pPr>
      <w:r>
        <w:t xml:space="preserve">The educational landscape in Abidjan offers robust programs tailored to the needs of electronics engineering. Universities such as INP-HB provide curricula that blend theoretical knowledge with hands-on experience, ensuring graduates are equipped to address local and global challenges. Courses focus on topics like analog and digital signal processing, embedded systems, microelectronics, and computer engineering.</w:t>
      </w:r>
    </w:p>
    <w:p>
      <w:pPr>
        <w:pStyle w:val="BodyText"/>
      </w:pPr>
      <w:r>
        <w:t xml:space="preserve">Professional bodies like the</w:t>
      </w:r>
      <w:r>
        <w:t xml:space="preserve"> </w:t>
      </w:r>
      <w:r>
        <w:rPr>
          <w:iCs/>
          <w:i/>
        </w:rPr>
        <w:t xml:space="preserve">Ivory Coast Association of Engineers (AIC)</w:t>
      </w:r>
      <w:r>
        <w:t xml:space="preserve"> </w:t>
      </w:r>
      <w:r>
        <w:t xml:space="preserve">and international collaborations with institutions in Europe and Asia further enhance the academic rigor for electronics engineers. These partnerships facilitate access to cutting-edge research tools, internships in multinational corporations, and participation in global conferences on emerging technologies.</w:t>
      </w:r>
    </w:p>
    <w:bookmarkEnd w:id="21"/>
    <w:bookmarkStart w:id="22" w:name="Xecf9c52e0ea359080a39dd8e4bb073746dd54e5"/>
    <w:p>
      <w:pPr>
        <w:pStyle w:val="Heading2"/>
      </w:pPr>
      <w:r>
        <w:t xml:space="preserve">3. Key Contributions of Electronics Engineers to Abidjan's Development</w:t>
      </w:r>
    </w:p>
    <w:p>
      <w:pPr>
        <w:pStyle w:val="FirstParagraph"/>
      </w:pPr>
      <w:r>
        <w:rPr>
          <w:bCs/>
          <w:b/>
        </w:rPr>
        <w:t xml:space="preserve">Electronics Engineers</w:t>
      </w:r>
      <w:r>
        <w:t xml:space="preserve"> </w:t>
      </w:r>
      <w:r>
        <w:t xml:space="preserve">are at the forefront of several transformative projects in Ivory Coast Abidjan. Notably, they have contributed to:</w:t>
      </w:r>
    </w:p>
    <w:p>
      <w:pPr>
        <w:numPr>
          <w:ilvl w:val="0"/>
          <w:numId w:val="1001"/>
        </w:numPr>
        <w:pStyle w:val="Compact"/>
      </w:pPr>
      <w:r>
        <w:rPr>
          <w:bCs/>
          <w:b/>
        </w:rPr>
        <w:t xml:space="preserve">Telecommunications Infrastructure:</w:t>
      </w:r>
      <w:r>
        <w:t xml:space="preserve"> </w:t>
      </w:r>
      <w:r>
        <w:t xml:space="preserve">Designing and managing fiber-optic networks, 5G systems, and satellite communication technologies that enable high-speed internet access across the city.</w:t>
      </w:r>
    </w:p>
    <w:p>
      <w:pPr>
        <w:numPr>
          <w:ilvl w:val="0"/>
          <w:numId w:val="1001"/>
        </w:numPr>
        <w:pStyle w:val="Compact"/>
      </w:pPr>
      <w:r>
        <w:rPr>
          <w:bCs/>
          <w:b/>
        </w:rPr>
        <w:t xml:space="preserve">Renewable Energy Systems:</w:t>
      </w:r>
      <w:r>
        <w:t xml:space="preserve"> </w:t>
      </w:r>
      <w:r>
        <w:t xml:space="preserve">Developing hybrid solar-wind energy grids to reduce reliance on fossil fuels and support Abidjan's sustainable development goals.</w:t>
      </w:r>
    </w:p>
    <w:p>
      <w:pPr>
        <w:numPr>
          <w:ilvl w:val="0"/>
          <w:numId w:val="1001"/>
        </w:numPr>
        <w:pStyle w:val="Compact"/>
      </w:pPr>
      <w:r>
        <w:rPr>
          <w:bCs/>
          <w:b/>
        </w:rPr>
        <w:t xml:space="preserve">Agricultural Automation:</w:t>
      </w:r>
      <w:r>
        <w:t xml:space="preserve"> </w:t>
      </w:r>
      <w:r>
        <w:t xml:space="preserve">Implementing IoT-based solutions for precision farming, including sensors for soil moisture analysis and automated irrigation systems tailored to local climate conditions.</w:t>
      </w:r>
    </w:p>
    <w:p>
      <w:pPr>
        <w:numPr>
          <w:ilvl w:val="0"/>
          <w:numId w:val="1001"/>
        </w:numPr>
        <w:pStyle w:val="Compact"/>
      </w:pPr>
      <w:r>
        <w:rPr>
          <w:bCs/>
          <w:b/>
        </w:rPr>
        <w:t xml:space="preserve">Smart City Initiatives:</w:t>
      </w:r>
      <w:r>
        <w:t xml:space="preserve"> </w:t>
      </w:r>
      <w:r>
        <w:t xml:space="preserve">Creating integrated systems for traffic management, waste disposal, and public safety using embedded electronics and data analytics.</w:t>
      </w:r>
    </w:p>
    <w:p>
      <w:pPr>
        <w:pStyle w:val="FirstParagraph"/>
      </w:pPr>
      <w:r>
        <w:t xml:space="preserve">Their work not only drives economic growth but also addresses pressing social issues such as energy poverty, urban congestion, and environmental degradation. By leveraging electronics engineering principles, professionals in Abidjan are fostering a more connected and resilient society.</w:t>
      </w:r>
    </w:p>
    <w:bookmarkEnd w:id="22"/>
    <w:bookmarkStart w:id="23" w:name="X6d64892531358672074bc907d16d77537b7c1cf"/>
    <w:p>
      <w:pPr>
        <w:pStyle w:val="Heading2"/>
      </w:pPr>
      <w:r>
        <w:t xml:space="preserve">4. Challenges Facing Electronics Engineers in Ivory Coast Abidjan</w:t>
      </w:r>
    </w:p>
    <w:p>
      <w:pPr>
        <w:pStyle w:val="FirstParagraph"/>
      </w:pPr>
      <w:r>
        <w:t xml:space="preserve">Despite the opportunities, electronics engineers in Abidjan face several challenges that hinder their full potential:</w:t>
      </w:r>
    </w:p>
    <w:p>
      <w:pPr>
        <w:numPr>
          <w:ilvl w:val="0"/>
          <w:numId w:val="1002"/>
        </w:numPr>
        <w:pStyle w:val="Compact"/>
      </w:pPr>
      <w:r>
        <w:rPr>
          <w:bCs/>
          <w:b/>
        </w:rPr>
        <w:t xml:space="preserve">Limited Funding for Research:</w:t>
      </w:r>
      <w:r>
        <w:t xml:space="preserve"> </w:t>
      </w:r>
      <w:r>
        <w:t xml:space="preserve">Access to advanced laboratory equipment and research grants remains a barrier, particularly for academic institutions seeking to innovate in areas like quantum computing or AI-driven electronics.</w:t>
      </w:r>
    </w:p>
    <w:p>
      <w:pPr>
        <w:numPr>
          <w:ilvl w:val="0"/>
          <w:numId w:val="1002"/>
        </w:numPr>
        <w:pStyle w:val="Compact"/>
      </w:pPr>
      <w:r>
        <w:rPr>
          <w:bCs/>
          <w:b/>
        </w:rPr>
        <w:t xml:space="preserve">Talent Retention:</w:t>
      </w:r>
      <w:r>
        <w:t xml:space="preserve"> </w:t>
      </w:r>
      <w:r>
        <w:t xml:space="preserve">Highly skilled professionals often seek employment abroad due to better pay, infrastructure, and collaboration opportunities, leading to a brain drain in the sector.</w:t>
      </w:r>
    </w:p>
    <w:p>
      <w:pPr>
        <w:numPr>
          <w:ilvl w:val="0"/>
          <w:numId w:val="1002"/>
        </w:numPr>
        <w:pStyle w:val="Compact"/>
      </w:pPr>
      <w:r>
        <w:rPr>
          <w:bCs/>
          <w:b/>
        </w:rPr>
        <w:t xml:space="preserve">Inadequate Regulatory Frameworks:</w:t>
      </w:r>
      <w:r>
        <w:t xml:space="preserve"> </w:t>
      </w:r>
      <w:r>
        <w:t xml:space="preserve">The absence of clear policies for technology adoption and standardization can delay projects and create uncertainty for engineers working on large-scale initiatives.</w:t>
      </w:r>
    </w:p>
    <w:p>
      <w:pPr>
        <w:pStyle w:val="FirstParagraph"/>
      </w:pPr>
      <w:r>
        <w:t xml:space="preserve">To address these issues, stakeholders must prioritize investments in education, public-private partnerships, and policy reforms that support the growth of the electronics engineering field in Abidjan.</w:t>
      </w:r>
    </w:p>
    <w:bookmarkEnd w:id="23"/>
    <w:bookmarkStart w:id="24" w:name="future-trends-and-opportunities"/>
    <w:p>
      <w:pPr>
        <w:pStyle w:val="Heading2"/>
      </w:pPr>
      <w:r>
        <w:t xml:space="preserve">5. Future Trends and Opportunities</w:t>
      </w:r>
    </w:p>
    <w:p>
      <w:pPr>
        <w:pStyle w:val="FirstParagraph"/>
      </w:pPr>
      <w:r>
        <w:t xml:space="preserve">The future of electronics engineering in Ivory Coast Abidjan is bright, with emerging trends such as artificial intelligence (AI), the Internet of Things (IoT), and nanotechnology poised to redefine the sector. For instance, engineers are exploring AI applications in healthcare diagnostics, IoT-enabled smart agriculture systems, and nanoelectronics for energy-efficient devices.</w:t>
      </w:r>
    </w:p>
    <w:p>
      <w:pPr>
        <w:pStyle w:val="BodyText"/>
      </w:pPr>
      <w:r>
        <w:t xml:space="preserve">Government initiatives like the</w:t>
      </w:r>
      <w:r>
        <w:t xml:space="preserve"> </w:t>
      </w:r>
      <w:r>
        <w:rPr>
          <w:iCs/>
          <w:i/>
        </w:rPr>
        <w:t xml:space="preserve">National Digital Transformation Strategy</w:t>
      </w:r>
      <w:r>
        <w:t xml:space="preserve"> </w:t>
      </w:r>
      <w:r>
        <w:t xml:space="preserve">and private-sector investments in tech startups are creating a fertile ground for innovation. Electronics engineers who adapt to these trends will play a pivotal role in positioning Abidjan as a technological leader in Africa.</w:t>
      </w:r>
    </w:p>
    <w:bookmarkEnd w:id="24"/>
    <w:bookmarkStart w:id="25" w:name="Xe3d249c830f79a99f2c289f8074c54a267649ed"/>
    <w:p>
      <w:pPr>
        <w:pStyle w:val="Heading2"/>
      </w:pPr>
      <w:r>
        <w:t xml:space="preserve">6. Conclusion: The Imperative of Electronics Engineering in Ivory Coast Abidjan</w:t>
      </w:r>
    </w:p>
    <w:p>
      <w:pPr>
        <w:pStyle w:val="FirstParagraph"/>
      </w:pPr>
      <w:r>
        <w:t xml:space="preserve">In summary, the role of</w:t>
      </w:r>
      <w:r>
        <w:t xml:space="preserve"> </w:t>
      </w:r>
      <w:r>
        <w:rPr>
          <w:bCs/>
          <w:b/>
        </w:rPr>
        <w:t xml:space="preserve">Electronics Engineers</w:t>
      </w:r>
      <w:r>
        <w:t xml:space="preserve"> </w:t>
      </w:r>
      <w:r>
        <w:t xml:space="preserve">in Ivory Coast Abidjan is both dynamic and vital. As the city continues to evolve as a regional center for technology and commerce, the expertise of electronics engineers will be essential for driving innovation, solving complex problems, and achieving sustainable development goals. By fostering collaboration between academia, industry, and government, Ivory Coast can unlock the full potential of its engineering talent pool.</w:t>
      </w:r>
    </w:p>
    <w:p>
      <w:pPr>
        <w:pStyle w:val="BodyText"/>
      </w:pPr>
      <w:r>
        <w:t xml:space="preserve">This abstract academic document underscores the critical importance of</w:t>
      </w:r>
      <w:r>
        <w:t xml:space="preserve"> </w:t>
      </w:r>
      <w:r>
        <w:rPr>
          <w:bCs/>
          <w:b/>
        </w:rPr>
        <w:t xml:space="preserve">Electronics Engineers</w:t>
      </w:r>
      <w:r>
        <w:t xml:space="preserve"> </w:t>
      </w:r>
      <w:r>
        <w:t xml:space="preserve">in shaping the technological future of Ivory Coast Abidjan. Their work not only supports economic growth but also contributes to a more equitable and sustainable society, ensuring that Abidjan remains at the forefront of Africa's digital revolution.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Electronics Engineers in Ivory Coast Abidjan</dc:title>
  <dc:creator/>
  <cp:keywords/>
  <dcterms:created xsi:type="dcterms:W3CDTF">2026-09-25T13:33:33Z</dcterms:created>
  <dcterms:modified xsi:type="dcterms:W3CDTF">2026-09-25T13:33:33Z</dcterms:modified>
</cp:coreProperties>
</file>

<file path=docProps/custom.xml><?xml version="1.0" encoding="utf-8"?>
<Properties xmlns="http://schemas.openxmlformats.org/officeDocument/2006/custom-properties" xmlns:vt="http://schemas.openxmlformats.org/officeDocument/2006/docPropsVTypes"/>
</file>