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afb9804acc8fec90b81759884e3f346227bc14"/>
    <w:p>
      <w:pPr>
        <w:pStyle w:val="Heading1"/>
      </w:pPr>
      <w:r>
        <w:t xml:space="preserve">Abstract Academic Document: The Role of an Electronics Engineer in Kazakhstan, Almaty</w:t>
      </w:r>
    </w:p>
    <w:p>
      <w:pPr>
        <w:pStyle w:val="FirstParagraph"/>
      </w:pPr>
      <w:r>
        <w:rPr>
          <w:bCs/>
          <w:b/>
        </w:rPr>
        <w:t xml:space="preserve">Abstract academic:</w:t>
      </w:r>
      <w:r>
        <w:t xml:space="preserve"> </w:t>
      </w:r>
      <w:r>
        <w:t xml:space="preserve">This document provides a comprehensive analysis of the role, challenges, and opportunities for an</w:t>
      </w:r>
      <w:r>
        <w:t xml:space="preserve"> </w:t>
      </w:r>
      <w:r>
        <w:rPr>
          <w:bCs/>
          <w:b/>
        </w:rPr>
        <w:t xml:space="preserve">Electronics Engineer</w:t>
      </w:r>
      <w:r>
        <w:t xml:space="preserve"> </w:t>
      </w:r>
      <w:r>
        <w:t xml:space="preserve">in the dynamic urban landscape of</w:t>
      </w:r>
      <w:r>
        <w:t xml:space="preserve"> </w:t>
      </w:r>
      <w:r>
        <w:rPr>
          <w:bCs/>
          <w:b/>
        </w:rPr>
        <w:t xml:space="preserve">Kazakhstan Almaty</w:t>
      </w:r>
      <w:r>
        <w:t xml:space="preserve">. As the largest city in Kazakhstan and a regional hub for technological innovation, Almaty presents unique opportunities for professionals in electronics engineering to contribute to national development while navigating local economic, educational, and industrial contexts. The document explores the academic prerequisites, professional responsibilities, industry trends, and future prospects of an Electronics Engineer within this specific geographical and socio-economic framework.</w:t>
      </w:r>
    </w:p>
    <w:bookmarkStart w:id="20" w:name="introduction"/>
    <w:p>
      <w:pPr>
        <w:pStyle w:val="Heading2"/>
      </w:pPr>
      <w:r>
        <w:t xml:space="preserve">Introduction</w:t>
      </w:r>
    </w:p>
    <w:p>
      <w:pPr>
        <w:pStyle w:val="FirstParagraph"/>
      </w:pPr>
      <w:r>
        <w:t xml:space="preserve">Kazakhstan Almaty has emerged as a critical center for technological advancement in Central Asia. With its strategic location, robust infrastructure, and growing emphasis on STEM education, the city has become a focal point for innovation in fields such as electronics engineering. An Electronics Engineer in Almaty is not only responsible for designing and developing electronic systems but also plays a pivotal role in aligning technological solutions with the nation’s vision of modernization. This document examines how the profession of an Electronics Engineer intersects with the unique demands and opportunities of Kazakhstan Almaty.</w:t>
      </w:r>
    </w:p>
    <w:bookmarkEnd w:id="20"/>
    <w:bookmarkStart w:id="21" w:name="Xff192666c193b52a10747c17461ab166bcedf40"/>
    <w:p>
      <w:pPr>
        <w:pStyle w:val="Heading2"/>
      </w:pPr>
      <w:r>
        <w:t xml:space="preserve">Educational Foundations and Professional Development</w:t>
      </w:r>
    </w:p>
    <w:p>
      <w:pPr>
        <w:pStyle w:val="FirstParagraph"/>
      </w:pPr>
      <w:r>
        <w:t xml:space="preserve">The academic journey of an Electronics Engineer in Kazakhstan Almaty typically begins with a bachelor’s degree in electrical or electronic engineering from one of the country’s prestigious institutions, such as the Kazakh-British Technical University or Al-Farabi Kazakh National University. These programs emphasize core disciplines like circuit design, signal processing, embedded systems, and microelectronics. Given the global nature of electronics engineering, many students also pursue specialized master’s degrees or certifications in areas such as renewable energy systems, IoT (Internet of Things), and automation to remain competitive in a rapidly evolving industry.</w:t>
      </w:r>
    </w:p>
    <w:p>
      <w:pPr>
        <w:pStyle w:val="BodyText"/>
      </w:pPr>
      <w:r>
        <w:t xml:space="preserve">Almaty’s proximity to international research institutions and its role as a cultural crossroads further enhance the educational landscape. Collaborative programs with foreign universities, such as those in Germany or South Korea, provide Electronics Engineers in Almaty with exposure to global best practices. Additionally, the government of Kazakhstan has prioritized STEM education through initiatives like the National Program for Digital Development (2021–2030), which directly impacts career pathways for Electronics Engineers.</w:t>
      </w:r>
    </w:p>
    <w:bookmarkEnd w:id="21"/>
    <w:bookmarkStart w:id="22" w:name="Xd14b638051f9956a5316ac70d32462e285780f6"/>
    <w:p>
      <w:pPr>
        <w:pStyle w:val="Heading2"/>
      </w:pPr>
      <w:r>
        <w:t xml:space="preserve">Industry Landscape and Technological Trends in Kazakhstan Almaty</w:t>
      </w:r>
    </w:p>
    <w:p>
      <w:pPr>
        <w:pStyle w:val="FirstParagraph"/>
      </w:pPr>
      <w:r>
        <w:t xml:space="preserve">Kazakhstan Almaty is witnessing a surge in demand for Electronics Engineers due to the city’s expanding industries, including telecommunications, renewable energy, and smart infrastructure. The proliferation of 5G networks and the need for advanced electronic systems in transportation and public utilities have created a fertile ground for innovation. For example, Almaty’s recent investments in intelligent traffic management systems rely heavily on the expertise of Electronics Engineers to design sensors, control units, and data-processing frameworks.</w:t>
      </w:r>
    </w:p>
    <w:p>
      <w:pPr>
        <w:pStyle w:val="BodyText"/>
      </w:pPr>
      <w:r>
        <w:t xml:space="preserve">Moreover, the rise of green technology has positioned Electronics Engineers as key players in Kazakhstan’s transition to sustainable energy. Projects such as solar farms and wind turbine installations require specialized knowledge in power electronics and energy conversion systems. Almaty’s tech parks, including the Almaty Innovation Hub, provide a platform for engineers to collaborate with startups and multinational corporations on cutting-edge projects.</w:t>
      </w:r>
    </w:p>
    <w:bookmarkEnd w:id="22"/>
    <w:bookmarkStart w:id="23" w:name="X987958f7d4b9f6d97dde7284ef801f83817777e"/>
    <w:p>
      <w:pPr>
        <w:pStyle w:val="Heading2"/>
      </w:pPr>
      <w:r>
        <w:t xml:space="preserve">Challenges Facing Electronics Engineers in Kazakhstan Almaty</w:t>
      </w:r>
    </w:p>
    <w:p>
      <w:pPr>
        <w:pStyle w:val="FirstParagraph"/>
      </w:pPr>
      <w:r>
        <w:t xml:space="preserve">While opportunities are abundant, Electronics Engineers in Kazakhstan Almaty also face unique challenges. One significant issue is the need to balance local industry needs with global technological standards. For instance, electronic systems developed for Almaty’s harsh climatic conditions must be rigorously tested for reliability in extreme temperatures, a requirement that demands specialized expertise.</w:t>
      </w:r>
    </w:p>
    <w:p>
      <w:pPr>
        <w:pStyle w:val="BodyText"/>
      </w:pPr>
      <w:r>
        <w:t xml:space="preserve">Another challenge is the shortage of high-skilled labor in niche areas such as nanotechnology and AI-driven electronics. Although Kazakhstan has made strides in education, the gap between academic training and industrial demands persists. Additionally, the rapid pace of technological change requires Electronics Engineers to engage in continuous learning through workshops, certifications, and professional networks like the IEEE (Institute of Electrical and Electronics Engineers).</w:t>
      </w:r>
    </w:p>
    <w:bookmarkEnd w:id="23"/>
    <w:bookmarkStart w:id="24" w:name="X6cc507e9688ee48e0b6b142a6d24550f6fedc62"/>
    <w:p>
      <w:pPr>
        <w:pStyle w:val="Heading2"/>
      </w:pPr>
      <w:r>
        <w:t xml:space="preserve">Economic and Policy Influences on the Profession</w:t>
      </w:r>
    </w:p>
    <w:p>
      <w:pPr>
        <w:pStyle w:val="FirstParagraph"/>
      </w:pPr>
      <w:r>
        <w:t xml:space="preserve">The government of Kazakhstan has implemented policies to bolster the electronics engineering sector. Tax incentives for tech startups, grants for R&amp;D projects, and partnerships with international organizations have all contributed to a thriving ecosystem in Almaty. For example, the Kazakh government’s partnership with Huawei has led to the development of smart city infrastructure projects that heavily rely on Electronics Engineers.</w:t>
      </w:r>
    </w:p>
    <w:p>
      <w:pPr>
        <w:pStyle w:val="BodyText"/>
      </w:pPr>
      <w:r>
        <w:t xml:space="preserve">However, regulatory frameworks for electronics manufacturing and exports remain underdeveloped compared to other regional economies. Electronics Engineers must navigate complex import/export regulations when working on international projects, which can delay timelines and increase costs. Addressing these challenges requires a coordinated effort between academia, industry stakeholders, and policymakers in Kazakhstan Almaty.</w:t>
      </w:r>
    </w:p>
    <w:bookmarkEnd w:id="24"/>
    <w:bookmarkStart w:id="25" w:name="X59ff6aef819f2dea474184853f7a012a6dcfff5"/>
    <w:p>
      <w:pPr>
        <w:pStyle w:val="Heading2"/>
      </w:pPr>
      <w:r>
        <w:t xml:space="preserve">Future Prospects for Electronics Engineers in Kazakhstan Almaty</w:t>
      </w:r>
    </w:p>
    <w:p>
      <w:pPr>
        <w:pStyle w:val="FirstParagraph"/>
      </w:pPr>
      <w:r>
        <w:t xml:space="preserve">The future of an Electronics Engineer in Kazakhstan Almaty is promising, driven by the city’s commitment to becoming a regional technology leader. Emerging fields such as quantum computing, AI-integrated electronics, and advanced robotics are likely to create new career avenues. Furthermore, the increasing emphasis on digital transformation in sectors like healthcare and education will demand innovative solutions from Electronics Engineers.</w:t>
      </w:r>
    </w:p>
    <w:p>
      <w:pPr>
        <w:pStyle w:val="BodyText"/>
      </w:pPr>
      <w:r>
        <w:t xml:space="preserve">As Almaty continues to grow as a hub for innovation, the role of an Electronics Engineer will expand beyond traditional domains. Professionals may find opportunities in interdisciplinary fields such as biomedical electronics or cyber-physical systems, where their expertise can address both local and global challenges.</w:t>
      </w:r>
    </w:p>
    <w:bookmarkEnd w:id="25"/>
    <w:bookmarkStart w:id="26" w:name="conclusion"/>
    <w:p>
      <w:pPr>
        <w:pStyle w:val="Heading2"/>
      </w:pPr>
      <w:r>
        <w:t xml:space="preserve">Conclusion</w:t>
      </w:r>
    </w:p>
    <w:p>
      <w:pPr>
        <w:pStyle w:val="FirstParagraph"/>
      </w:pPr>
      <w:r>
        <w:t xml:space="preserve">In summary, the profession of an Electronics Engineer in Kazakhstan Almaty is a dynamic and evolving field shaped by the city’s unique socio-economic environment. From academic training to industrial application, Electronics Engineers play a crucial role in driving technological progress while adapting to local challenges. With continued investment in education, infrastructure, and policy reform, Kazakhstan Almaty has the potential to become a global leader in electronics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Kazakhstan Almaty</dc:title>
  <dc:creator/>
  <dc:language>en</dc:language>
  <cp:keywords/>
  <dcterms:created xsi:type="dcterms:W3CDTF">2026-04-29T13:21:51Z</dcterms:created>
  <dcterms:modified xsi:type="dcterms:W3CDTF">2026-04-29T13:21:51Z</dcterms:modified>
</cp:coreProperties>
</file>

<file path=docProps/custom.xml><?xml version="1.0" encoding="utf-8"?>
<Properties xmlns="http://schemas.openxmlformats.org/officeDocument/2006/custom-properties" xmlns:vt="http://schemas.openxmlformats.org/officeDocument/2006/docPropsVTypes"/>
</file>