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2b17b68a2b7430656afba183f32f3ddec4cacd"/>
    <w:p>
      <w:pPr>
        <w:pStyle w:val="Heading1"/>
      </w:pPr>
      <w:r>
        <w:t xml:space="preserve">Abstract Academic Document: The Role of an Electronics Engineer in Myanmar Yangon</w:t>
      </w:r>
    </w:p>
    <w:p>
      <w:pPr>
        <w:pStyle w:val="FirstParagraph"/>
      </w:pPr>
      <w:r>
        <w:rPr>
          <w:bCs/>
          <w:b/>
        </w:rPr>
        <w:t xml:space="preserve">Abstract academic:</w:t>
      </w:r>
    </w:p>
    <w:p>
      <w:pPr>
        <w:pStyle w:val="BodyText"/>
      </w:pPr>
      <w:r>
        <w:t xml:space="preserve">The field of electronics engineering has become increasingly vital in the global technological landscape, and its significance is no less pronounced in rapidly developing regions such as</w:t>
      </w:r>
      <w:r>
        <w:t xml:space="preserve"> </w:t>
      </w:r>
      <w:r>
        <w:rPr>
          <w:iCs/>
          <w:i/>
        </w:rPr>
        <w:t xml:space="preserve">Myanmar Yangon</w:t>
      </w:r>
      <w:r>
        <w:t xml:space="preserve">. As a hub of economic activity and innovation in Southeast Asia, Yangon presents unique challenges and opportunities for professionals specializing in electronics engineering. This abstract academic document explores the evolving role of an</w:t>
      </w:r>
      <w:r>
        <w:t xml:space="preserve"> </w:t>
      </w:r>
      <w:r>
        <w:rPr>
          <w:bCs/>
          <w:b/>
        </w:rPr>
        <w:t xml:space="preserve">Electronics Engineer</w:t>
      </w:r>
      <w:r>
        <w:t xml:space="preserve"> </w:t>
      </w:r>
      <w:r>
        <w:t xml:space="preserve">within the context of Myanmar's capital city, emphasizing their contributions to technological advancement, infrastructure development, and sustainable growth. By analyzing current industry trends, educational frameworks, and socio-economic factors specific to Yangon, this study aims to underscore the critical importance of electronics engineers in shaping the future of this dynamic region.</w:t>
      </w:r>
    </w:p>
    <w:bookmarkStart w:id="20" w:name="Xb41b8853788cbe179f3647475b696095a656162"/>
    <w:p>
      <w:pPr>
        <w:pStyle w:val="Heading2"/>
      </w:pPr>
      <w:r>
        <w:t xml:space="preserve">Contextualizing Electronics Engineering in Myanmar Yangon</w:t>
      </w:r>
    </w:p>
    <w:p>
      <w:pPr>
        <w:pStyle w:val="FirstParagraph"/>
      </w:pPr>
      <w:r>
        <w:rPr>
          <w:iCs/>
          <w:i/>
        </w:rPr>
        <w:t xml:space="preserve">Myanmar Yangon</w:t>
      </w:r>
      <w:r>
        <w:t xml:space="preserve">, as the largest city and economic capital of Myanmar, has emerged as a focal point for technological and infrastructural development. The rapid urbanization and modernization of the city have created an urgent need for skilled professionals in fields such as electronics engineering. An</w:t>
      </w:r>
      <w:r>
        <w:t xml:space="preserve"> </w:t>
      </w:r>
      <w:r>
        <w:rPr>
          <w:bCs/>
          <w:b/>
        </w:rPr>
        <w:t xml:space="preserve">Electronics Engineer</w:t>
      </w:r>
      <w:r>
        <w:t xml:space="preserve"> </w:t>
      </w:r>
      <w:r>
        <w:t xml:space="preserve">in this context must navigate a landscape characterized by both traditional practices and cutting-edge innovations, requiring adaptability to local needs while aligning with global standards.</w:t>
      </w:r>
    </w:p>
    <w:p>
      <w:pPr>
        <w:pStyle w:val="BodyText"/>
      </w:pPr>
      <w:r>
        <w:t xml:space="preserve">The role of an Electronics Engineer in Yangon extends beyond conventional domains like circuit design or telecommunications. With the government's push for digital transformation and infrastructure modernization, engineers are now pivotal in projects such as smart city initiatives, renewable energy systems, and automation technologies. These efforts align with Myanmar's national goals to transition from a predominantly agrarian economy to one driven by technology and industry.</w:t>
      </w:r>
    </w:p>
    <w:bookmarkEnd w:id="20"/>
    <w:bookmarkStart w:id="21" w:name="Xff15feb07c95add4d31b7a06f6941238fce5728"/>
    <w:p>
      <w:pPr>
        <w:pStyle w:val="Heading2"/>
      </w:pPr>
      <w:r>
        <w:t xml:space="preserve">The Role of an Electronics Engineer in Yangon: Key Responsibilities</w:t>
      </w:r>
    </w:p>
    <w:p>
      <w:pPr>
        <w:pStyle w:val="FirstParagraph"/>
      </w:pPr>
      <w:r>
        <w:t xml:space="preserve">As an</w:t>
      </w:r>
      <w:r>
        <w:t xml:space="preserve"> </w:t>
      </w:r>
      <w:r>
        <w:rPr>
          <w:bCs/>
          <w:b/>
        </w:rPr>
        <w:t xml:space="preserve">Electronics Engineer</w:t>
      </w:r>
      <w:r>
        <w:t xml:space="preserve">, the responsibilities in Yangon are multifaceted, encompassing both technical and socio-economic dimensions. Key areas of focus include:</w:t>
      </w:r>
    </w:p>
    <w:p>
      <w:pPr>
        <w:numPr>
          <w:ilvl w:val="0"/>
          <w:numId w:val="1001"/>
        </w:numPr>
        <w:pStyle w:val="Compact"/>
      </w:pPr>
      <w:r>
        <w:rPr>
          <w:bCs/>
          <w:b/>
        </w:rPr>
        <w:t xml:space="preserve">Design and Development:</w:t>
      </w:r>
      <w:r>
        <w:t xml:space="preserve"> </w:t>
      </w:r>
      <w:r>
        <w:t xml:space="preserve">Creating electronic systems tailored to local needs, such as energy-efficient lighting solutions for urban environments or communication devices adapted to Yangon's unique topography.</w:t>
      </w:r>
    </w:p>
    <w:p>
      <w:pPr>
        <w:numPr>
          <w:ilvl w:val="0"/>
          <w:numId w:val="1001"/>
        </w:numPr>
        <w:pStyle w:val="Compact"/>
      </w:pPr>
      <w:r>
        <w:rPr>
          <w:bCs/>
          <w:b/>
        </w:rPr>
        <w:t xml:space="preserve">Infrastructure Projects:</w:t>
      </w:r>
      <w:r>
        <w:t xml:space="preserve"> </w:t>
      </w:r>
      <w:r>
        <w:t xml:space="preserve">Participating in the design and maintenance of critical infrastructure, including power grids, traffic control systems, and public transportation networks.</w:t>
      </w:r>
    </w:p>
    <w:p>
      <w:pPr>
        <w:numPr>
          <w:ilvl w:val="0"/>
          <w:numId w:val="1001"/>
        </w:numPr>
        <w:pStyle w:val="Compact"/>
      </w:pPr>
      <w:r>
        <w:rPr>
          <w:bCs/>
          <w:b/>
        </w:rPr>
        <w:t xml:space="preserve">Sustainable Technology Integration:</w:t>
      </w:r>
      <w:r>
        <w:t xml:space="preserve"> </w:t>
      </w:r>
      <w:r>
        <w:t xml:space="preserve">Implementing renewable energy technologies like solar panels or wind turbines to support Yangon's growing population and reduce environmental impact.</w:t>
      </w:r>
    </w:p>
    <w:p>
      <w:pPr>
        <w:numPr>
          <w:ilvl w:val="0"/>
          <w:numId w:val="1001"/>
        </w:numPr>
        <w:pStyle w:val="Compact"/>
      </w:pPr>
      <w:r>
        <w:rPr>
          <w:bCs/>
          <w:b/>
        </w:rPr>
        <w:t xml:space="preserve">Educational Contribution:</w:t>
      </w:r>
      <w:r>
        <w:t xml:space="preserve"> </w:t>
      </w:r>
      <w:r>
        <w:t xml:space="preserve">Collaborating with academic institutions in Yangon, such as the University of Engineering and Technology (UET), to train the next generation of engineers through curriculum development and industry partnerships.</w:t>
      </w:r>
    </w:p>
    <w:p>
      <w:pPr>
        <w:numPr>
          <w:ilvl w:val="0"/>
          <w:numId w:val="1001"/>
        </w:numPr>
        <w:pStyle w:val="Compact"/>
      </w:pPr>
      <w:r>
        <w:rPr>
          <w:bCs/>
          <w:b/>
        </w:rPr>
        <w:t xml:space="preserve">Cross-Disciplinary Innovation:</w:t>
      </w:r>
      <w:r>
        <w:t xml:space="preserve"> </w:t>
      </w:r>
      <w:r>
        <w:t xml:space="preserve">Working alongside experts in fields like computer science, mechanical engineering, and urban planning to develop integrated solutions for smart city projects.</w:t>
      </w:r>
    </w:p>
    <w:p>
      <w:pPr>
        <w:pStyle w:val="FirstParagraph"/>
      </w:pPr>
      <w:r>
        <w:t xml:space="preserve">These responsibilities demand not only technical expertise but also a deep understanding of local challenges, such as power shortages, limited access to advanced materials, and the need for cost-effective solutions. Electronics engineers in Yangon must therefore balance innovation with practicality, ensuring that their work aligns with both economic feasibility and environmental sustainability.</w:t>
      </w:r>
    </w:p>
    <w:bookmarkEnd w:id="21"/>
    <w:bookmarkStart w:id="22" w:name="X3b2cc0bfbe87597b852837113ee4f099cc82f59"/>
    <w:p>
      <w:pPr>
        <w:pStyle w:val="Heading2"/>
      </w:pPr>
      <w:r>
        <w:t xml:space="preserve">Challenges Faced by Electronics Engineers in Myanmar Yangon</w:t>
      </w:r>
    </w:p>
    <w:p>
      <w:pPr>
        <w:pStyle w:val="FirstParagraph"/>
      </w:pPr>
      <w:r>
        <w:t xml:space="preserve">Despite the growing opportunities,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encounters several challenges. These include:</w:t>
      </w:r>
    </w:p>
    <w:p>
      <w:pPr>
        <w:numPr>
          <w:ilvl w:val="0"/>
          <w:numId w:val="1002"/>
        </w:numPr>
        <w:pStyle w:val="Compact"/>
      </w:pPr>
      <w:r>
        <w:rPr>
          <w:bCs/>
          <w:b/>
        </w:rPr>
        <w:t xml:space="preserve">Limited Access to Advanced Resources:</w:t>
      </w:r>
      <w:r>
        <w:t xml:space="preserve"> </w:t>
      </w:r>
      <w:r>
        <w:t xml:space="preserve">While Yangon is developing rapidly, access to state-of-the-art equipment and international research collaborations remains constrained compared to global standards.</w:t>
      </w:r>
    </w:p>
    <w:p>
      <w:pPr>
        <w:numPr>
          <w:ilvl w:val="0"/>
          <w:numId w:val="1002"/>
        </w:numPr>
        <w:pStyle w:val="Compact"/>
      </w:pPr>
      <w:r>
        <w:rPr>
          <w:bCs/>
          <w:b/>
        </w:rPr>
        <w:t xml:space="preserve">Economic Constraints:</w:t>
      </w:r>
      <w:r>
        <w:t xml:space="preserve"> </w:t>
      </w:r>
      <w:r>
        <w:t xml:space="preserve">Budget limitations for public and private sector projects can hinder the adoption of advanced technologies, requiring engineers to prioritize cost-effective alternatives.</w:t>
      </w:r>
    </w:p>
    <w:p>
      <w:pPr>
        <w:numPr>
          <w:ilvl w:val="0"/>
          <w:numId w:val="1002"/>
        </w:numPr>
        <w:pStyle w:val="Compact"/>
      </w:pPr>
      <w:r>
        <w:rPr>
          <w:bCs/>
          <w:b/>
        </w:rPr>
        <w:t xml:space="preserve">Regulatory Hurdles:</w:t>
      </w:r>
      <w:r>
        <w:t xml:space="preserve"> </w:t>
      </w:r>
      <w:r>
        <w:t xml:space="preserve">Navigating Myanmar's evolving regulatory framework for technology implementation can be complex, necessitating close coordination with government agencies.</w:t>
      </w:r>
    </w:p>
    <w:p>
      <w:pPr>
        <w:numPr>
          <w:ilvl w:val="0"/>
          <w:numId w:val="1002"/>
        </w:numPr>
        <w:pStyle w:val="Compact"/>
      </w:pPr>
      <w:r>
        <w:rPr>
          <w:bCs/>
          <w:b/>
        </w:rPr>
        <w:t xml:space="preserve">Skill Gap in the Workforce:</w:t>
      </w:r>
      <w:r>
        <w:t xml:space="preserve"> </w:t>
      </w:r>
      <w:r>
        <w:t xml:space="preserve">A shortage of highly trained professionals and experienced mentors poses a challenge to the rapid development of electronics engineering projects.</w:t>
      </w:r>
    </w:p>
    <w:p>
      <w:pPr>
        <w:pStyle w:val="FirstParagraph"/>
      </w:pPr>
      <w:r>
        <w:t xml:space="preserve">To address these challenges, there is an urgent need for investment in education, industry partnerships, and policy reforms that empower Electronics Engineers to thrive in Yangon's dynamic environment.</w:t>
      </w:r>
    </w:p>
    <w:bookmarkEnd w:id="22"/>
    <w:bookmarkStart w:id="23" w:name="opportunities-for-growth-and-innovation"/>
    <w:p>
      <w:pPr>
        <w:pStyle w:val="Heading2"/>
      </w:pPr>
      <w:r>
        <w:t xml:space="preserve">Opportunities for Growth and Innovation</w:t>
      </w:r>
    </w:p>
    <w:p>
      <w:pPr>
        <w:pStyle w:val="FirstParagraph"/>
      </w:pPr>
      <w:r>
        <w:rPr>
          <w:iCs/>
          <w:i/>
        </w:rPr>
        <w:t xml:space="preserve">Myanmar Yangon</w:t>
      </w:r>
      <w:r>
        <w:t xml:space="preserve"> </w:t>
      </w:r>
      <w:r>
        <w:t xml:space="preserve">presents a wealth of opportunities for an</w:t>
      </w:r>
      <w:r>
        <w:t xml:space="preserve"> </w:t>
      </w:r>
      <w:r>
        <w:rPr>
          <w:bCs/>
          <w:b/>
        </w:rPr>
        <w:t xml:space="preserve">Electronics Engineer</w:t>
      </w:r>
      <w:r>
        <w:t xml:space="preserve">, particularly as the city continues to modernize its infrastructure. Key areas of growth include:</w:t>
      </w:r>
    </w:p>
    <w:p>
      <w:pPr>
        <w:numPr>
          <w:ilvl w:val="0"/>
          <w:numId w:val="1003"/>
        </w:numPr>
        <w:pStyle w:val="Compact"/>
      </w:pPr>
      <w:r>
        <w:rPr>
          <w:bCs/>
          <w:b/>
        </w:rPr>
        <w:t xml:space="preserve">Smart City Initiatives:</w:t>
      </w:r>
      <w:r>
        <w:t xml:space="preserve"> </w:t>
      </w:r>
      <w:r>
        <w:t xml:space="preserve">Developing IoT-enabled systems for traffic management, waste disposal, and public safety.</w:t>
      </w:r>
    </w:p>
    <w:p>
      <w:pPr>
        <w:numPr>
          <w:ilvl w:val="0"/>
          <w:numId w:val="1003"/>
        </w:numPr>
        <w:pStyle w:val="Compact"/>
      </w:pPr>
      <w:r>
        <w:rPr>
          <w:bCs/>
          <w:b/>
        </w:rPr>
        <w:t xml:space="preserve">Renewable Energy Projects:</w:t>
      </w:r>
      <w:r>
        <w:t xml:space="preserve"> </w:t>
      </w:r>
      <w:r>
        <w:t xml:space="preserve">Designing solar-powered solutions for residential and commercial sectors to reduce reliance on fossil fuels.</w:t>
      </w:r>
    </w:p>
    <w:p>
      <w:pPr>
        <w:numPr>
          <w:ilvl w:val="0"/>
          <w:numId w:val="1003"/>
        </w:numPr>
        <w:pStyle w:val="Compact"/>
      </w:pPr>
      <w:r>
        <w:rPr>
          <w:bCs/>
          <w:b/>
        </w:rPr>
        <w:t xml:space="preserve">Educational and Research Collaborations:</w:t>
      </w:r>
      <w:r>
        <w:t xml:space="preserve"> </w:t>
      </w:r>
      <w:r>
        <w:t xml:space="preserve">Partnering with international institutions to establish research centers focused on electronics engineering in Yangon.</w:t>
      </w:r>
    </w:p>
    <w:p>
      <w:pPr>
        <w:numPr>
          <w:ilvl w:val="0"/>
          <w:numId w:val="1003"/>
        </w:numPr>
        <w:pStyle w:val="Compact"/>
      </w:pPr>
      <w:r>
        <w:rPr>
          <w:bCs/>
          <w:b/>
        </w:rPr>
        <w:t xml:space="preserve">Entrepreneurship:</w:t>
      </w:r>
      <w:r>
        <w:t xml:space="preserve"> </w:t>
      </w:r>
      <w:r>
        <w:t xml:space="preserve">Encouraging the establishment of startups that leverage electronic technologies to solve local problems, such as agricultural automation or healthcare diagnostics.</w:t>
      </w:r>
    </w:p>
    <w:p>
      <w:pPr>
        <w:pStyle w:val="FirstParagraph"/>
      </w:pPr>
      <w:r>
        <w:t xml:space="preserve">These opportunities not only highlight the potential for an Electronics Engineer to drive progress in Yangon but also underscore their role as catalysts for socio-economic transformation.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iCs/>
          <w:i/>
        </w:rPr>
        <w:t xml:space="preserve">Myanmar Yangon</w:t>
      </w:r>
      <w:r>
        <w:t xml:space="preserve"> </w:t>
      </w:r>
      <w:r>
        <w:t xml:space="preserve">is both critical and transformative. As the city emerges as a technological and economic powerhouse in Southeast Asia, these professionals are at the forefront of innovation, infrastructure development, and sustainable growth. While challenges such as resource limitations and skill gaps persist, the opportunities for impactful contributions are vast. This</w:t>
      </w:r>
      <w:r>
        <w:t xml:space="preserve"> </w:t>
      </w:r>
      <w:r>
        <w:rPr>
          <w:bCs/>
          <w:b/>
        </w:rPr>
        <w:t xml:space="preserve">Abstract academic</w:t>
      </w:r>
      <w:r>
        <w:t xml:space="preserve"> </w:t>
      </w:r>
      <w:r>
        <w:t xml:space="preserve">document underscores the importance of fostering an environment that supports Electronics Engineers in Yangon through education, investment, and policy frameworks to ensure their continued success in shaping the region's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Myanmar Yangon</dc:title>
  <dc:creator/>
  <dc:language>en</dc:language>
  <cp:keywords/>
  <dcterms:created xsi:type="dcterms:W3CDTF">2026-07-13T05:55:34Z</dcterms:created>
  <dcterms:modified xsi:type="dcterms:W3CDTF">2026-07-13T05:55:34Z</dcterms:modified>
</cp:coreProperties>
</file>

<file path=docProps/custom.xml><?xml version="1.0" encoding="utf-8"?>
<Properties xmlns="http://schemas.openxmlformats.org/officeDocument/2006/custom-properties" xmlns:vt="http://schemas.openxmlformats.org/officeDocument/2006/docPropsVTypes"/>
</file>