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5301173932f5346a8a6ad9875458a0d1d527046"/>
    <w:p>
      <w:pPr>
        <w:pStyle w:val="Heading1"/>
      </w:pPr>
      <w:r>
        <w:t xml:space="preserve">Abstract Academic Document on the Role of an Electronics Engineer in the Context of the Philippines Manila</w:t>
      </w:r>
    </w:p>
    <w:p>
      <w:pPr>
        <w:pStyle w:val="FirstParagraph"/>
      </w:pPr>
      <w:r>
        <w:rPr>
          <w:bCs/>
          <w:b/>
        </w:rPr>
        <w:t xml:space="preserve">Abstract:</w:t>
      </w:r>
    </w:p>
    <w:p>
      <w:pPr>
        <w:pStyle w:val="BodyText"/>
      </w:pPr>
      <w:r>
        <w:t xml:space="preserve">The field of electronics engineering has become a cornerstone of technological advancement, particularly in urban centers like Manila, Philippines. As one of the most densely populated and economically dynamic regions in Southeast Asia, Manila presents unique challenges and opportunities for professionals in the field of electronics engineering. This academic abstract explores the role, responsibilities, and significance of an</w:t>
      </w:r>
      <w:r>
        <w:t xml:space="preserve"> </w:t>
      </w:r>
      <w:r>
        <w:rPr>
          <w:bCs/>
          <w:b/>
        </w:rPr>
        <w:t xml:space="preserve">Electronics Engineer</w:t>
      </w:r>
      <w:r>
        <w:t xml:space="preserve"> </w:t>
      </w:r>
      <w:r>
        <w:t xml:space="preserve">within this specific geographical and socio-economic context. The document emphasizes how academic training, industry demands, and local infrastructure development intertwine to shape the career trajectory of electronics engineers in Manila.</w:t>
      </w:r>
    </w:p>
    <w:bookmarkStart w:id="20" w:name="X044c848433571e65afafbf98223efb5c177c6ce"/>
    <w:p>
      <w:pPr>
        <w:pStyle w:val="Heading2"/>
      </w:pPr>
      <w:r>
        <w:t xml:space="preserve">1. Introduction: The Significance of Electronics Engineering in Manila</w:t>
      </w:r>
    </w:p>
    <w:p>
      <w:pPr>
        <w:pStyle w:val="FirstParagraph"/>
      </w:pPr>
      <w:r>
        <w:t xml:space="preserve">The Philippines, as a developing nation with a rapidly growing economy, has increasingly relied on technological innovation to drive progress. In this context, Manila—the capital city and the political, economic, and cultural hub of the country—plays a pivotal role in shaping the direction of technological advancements. The demand for skilled</w:t>
      </w:r>
      <w:r>
        <w:t xml:space="preserve"> </w:t>
      </w:r>
      <w:r>
        <w:rPr>
          <w:bCs/>
          <w:b/>
        </w:rPr>
        <w:t xml:space="preserve">Electronics Engineers</w:t>
      </w:r>
      <w:r>
        <w:t xml:space="preserve"> </w:t>
      </w:r>
      <w:r>
        <w:t xml:space="preserve">in Manila is driven by sectors such as telecommunications, manufacturing, renewable energy systems, automation technologies, and information technology. These engineers are tasked with designing electronic circuits, developing embedded systems, optimizing communication networks, and ensuring the reliability of electrical infrastructure that supports both urban and industrial needs.</w:t>
      </w:r>
    </w:p>
    <w:p>
      <w:pPr>
        <w:pStyle w:val="BodyText"/>
      </w:pPr>
      <w:r>
        <w:t xml:space="preserve">The academic preparation of an electronics engineer in Manila is deeply influenced by the local curriculum frameworks established by institutions like the Commission on Higher Education (CHED) and professional organizations such as the Professional Regulation Commission (PRC). These standards ensure that graduates are equipped with not only theoretical knowledge but also practical skills tailored to address local challenges. For instance, engineers in Manila often engage in projects related to smart city technologies, disaster-resilient infrastructure, and energy-efficient systems that align with the Philippines' national priorities.</w:t>
      </w:r>
    </w:p>
    <w:bookmarkEnd w:id="20"/>
    <w:bookmarkStart w:id="21" w:name="X64c76fee3d7f21b1e0ece2ff97a84a59fd74612"/>
    <w:p>
      <w:pPr>
        <w:pStyle w:val="Heading2"/>
      </w:pPr>
      <w:r>
        <w:t xml:space="preserve">2. Academic Training and Professional Development</w:t>
      </w:r>
    </w:p>
    <w:p>
      <w:pPr>
        <w:pStyle w:val="FirstParagraph"/>
      </w:pPr>
      <w:r>
        <w:t xml:space="preserve">Becoming an</w:t>
      </w:r>
      <w:r>
        <w:t xml:space="preserve"> </w:t>
      </w:r>
      <w:r>
        <w:rPr>
          <w:bCs/>
          <w:b/>
        </w:rPr>
        <w:t xml:space="preserve">Electronics Engineer</w:t>
      </w:r>
      <w:r>
        <w:t xml:space="preserve"> </w:t>
      </w:r>
      <w:r>
        <w:t xml:space="preserve">in Manila requires rigorous academic training. The typical degree program in electronics engineering is a five-year bachelor’s course, combining core subjects such as circuit theory, signal processing, microelectronics, control systems, and electromagnetic fields with interdisciplinary electives like computer science and telecommunications. Institutions in Manila, including the University of the Philippines Diliman (UPD), De La Salle University (DLSU), Ateneo de Manila University (ADMU), and private technical colleges such as Technological Institute of the Philippines (TIP) and Mapua University, offer comprehensive curricula designed to meet both local and global industry standards.</w:t>
      </w:r>
    </w:p>
    <w:p>
      <w:pPr>
        <w:pStyle w:val="BodyText"/>
      </w:pPr>
      <w:r>
        <w:t xml:space="preserve">Academic programs in Manila also emphasize hands-on learning through laboratory work, internships, and research projects. These experiences are critical for students to understand the practical applications of theoretical concepts. For example, students might work on projects involving IoT (Internet of Things) devices for urban monitoring systems or design power electronics solutions for renewable energy integration in densely populated areas. Such initiatives not only enhance technical proficiency but also align with Manila’s aspirations to become a smart and sustainable city.</w:t>
      </w:r>
    </w:p>
    <w:bookmarkEnd w:id="21"/>
    <w:bookmarkStart w:id="22" w:name="industry-opportunities-and-challenges"/>
    <w:p>
      <w:pPr>
        <w:pStyle w:val="Heading2"/>
      </w:pPr>
      <w:r>
        <w:t xml:space="preserve">3. Industry Opportunities and Challenges</w:t>
      </w:r>
    </w:p>
    <w:p>
      <w:pPr>
        <w:pStyle w:val="FirstParagraph"/>
      </w:pPr>
      <w:r>
        <w:t xml:space="preserve">The Philippines, particularly Manila, has seen a surge in demand for electronics engineers due to the expansion of industries such as information technology (IT), telecommunications (e.g., Smart Communications, Globe Telecom), manufacturing (e.g., automotive components and consumer electronics production), and emerging sectors like artificial intelligence and robotics. Electronics engineers in Manila are employed across these domains to innovate, troubleshoot, and maintain complex electronic systems.</w:t>
      </w:r>
    </w:p>
    <w:p>
      <w:pPr>
        <w:pStyle w:val="BodyText"/>
      </w:pPr>
      <w:r>
        <w:t xml:space="preserve">However, the rapid pace of technological change presents challenges for professionals. For instance, the integration of 5G networks in Manila requires engineers to adapt to new standards and protocols while ensuring compatibility with existing infrastructure. Similarly, the push for green technology necessitates expertise in energy-efficient designs and sustainable materials. These challenges highlight the need for continuous professional development through workshops, certifications (e.g., from IEEE or PRC), and academic upskilling.</w:t>
      </w:r>
    </w:p>
    <w:bookmarkEnd w:id="22"/>
    <w:bookmarkStart w:id="23" w:name="contributions-to-national-development"/>
    <w:p>
      <w:pPr>
        <w:pStyle w:val="Heading2"/>
      </w:pPr>
      <w:r>
        <w:t xml:space="preserve">4. Contributions to National Development</w:t>
      </w:r>
    </w:p>
    <w:p>
      <w:pPr>
        <w:pStyle w:val="FirstParagraph"/>
      </w:pPr>
      <w:r>
        <w:t xml:space="preserve">The role of an</w:t>
      </w:r>
      <w:r>
        <w:t xml:space="preserve"> </w:t>
      </w:r>
      <w:r>
        <w:rPr>
          <w:bCs/>
          <w:b/>
        </w:rPr>
        <w:t xml:space="preserve">Electronics Engineer</w:t>
      </w:r>
      <w:r>
        <w:t xml:space="preserve"> </w:t>
      </w:r>
      <w:r>
        <w:t xml:space="preserve">extends beyond individual career success; it is deeply intertwined with the socio-economic development of the Philippines. In Manila, electronics engineers contribute to national goals such as digital transformation, infrastructure modernization, and industrial innovation. For example, engineers working on smart grid technologies help address energy distribution challenges in urban areas, while those involved in automation systems support manufacturing efficiency.</w:t>
      </w:r>
    </w:p>
    <w:p>
      <w:pPr>
        <w:pStyle w:val="BodyText"/>
      </w:pPr>
      <w:r>
        <w:t xml:space="preserve">Moreover, the Philippines’ position as a global hub for IT outsourcing has created opportunities for electronics engineers to engage in software-hardware integration projects. This synergy is particularly evident in Manila’s tech parks and innovation centers, where engineers collaborate with software developers to create cutting-edge solutions for both local and international markets.</w:t>
      </w:r>
    </w:p>
    <w:bookmarkEnd w:id="23"/>
    <w:bookmarkStart w:id="24" w:name="X8b5b4bcb3bc9a4153e4e165a2a0a6eb9c558816"/>
    <w:p>
      <w:pPr>
        <w:pStyle w:val="Heading2"/>
      </w:pPr>
      <w:r>
        <w:t xml:space="preserve">5. Conclusion: The Future of Electronics Engineering in Manila</w:t>
      </w:r>
    </w:p>
    <w:p>
      <w:pPr>
        <w:pStyle w:val="FirstParagraph"/>
      </w:pPr>
      <w:r>
        <w:t xml:space="preserve">The role of an</w:t>
      </w:r>
      <w:r>
        <w:t xml:space="preserve"> </w:t>
      </w:r>
      <w:r>
        <w:rPr>
          <w:bCs/>
          <w:b/>
        </w:rPr>
        <w:t xml:space="preserve">Electronics Engineer</w:t>
      </w:r>
      <w:r>
        <w:t xml:space="preserve"> </w:t>
      </w:r>
      <w:r>
        <w:t xml:space="preserve">in the context of the Philippines Manila is multifaceted, encompassing academic excellence, industry relevance, and national development. As the city continues to grow as a technological and economic powerhouse, electronics engineers will play a critical role in addressing challenges such as urbanization, climate resilience, and digital inclusion. Academic institutions must continue to evolve their curricula to ensure that graduates are equipped with the skills needed for future technologies like quantum computing, advanced AI systems, and next-generation communication networks.</w:t>
      </w:r>
    </w:p>
    <w:p>
      <w:pPr>
        <w:pStyle w:val="BodyText"/>
      </w:pPr>
      <w:r>
        <w:t xml:space="preserve">In summary, the interplay between academic training and industrial application defines the career of an electronics engineer in Manila. This dynamic relationship not only fosters personal and professional growth but also drives innovation that benefits society as a whole. As the Philippines navigates its path toward technological self-reliance, the contributions of electronics engineers in Manila will remain indispensable.</w:t>
      </w:r>
    </w:p>
    <w:p>
      <w:pPr>
        <w:pStyle w:val="BodyText"/>
      </w:pPr>
      <w:r>
        <w:rPr>
          <w:iCs/>
          <w:i/>
        </w:rPr>
        <w:t xml:space="preserve">Keywords: Abstract academic, Electronics Engineer, Philippines Manila.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Philippines Manila</dc:title>
  <dc:creator/>
  <dc:language>en</dc:language>
  <cp:keywords/>
  <dcterms:created xsi:type="dcterms:W3CDTF">2026-07-13T12:34:58Z</dcterms:created>
  <dcterms:modified xsi:type="dcterms:W3CDTF">2026-07-13T12:34:58Z</dcterms:modified>
</cp:coreProperties>
</file>

<file path=docProps/custom.xml><?xml version="1.0" encoding="utf-8"?>
<Properties xmlns="http://schemas.openxmlformats.org/officeDocument/2006/custom-properties" xmlns:vt="http://schemas.openxmlformats.org/officeDocument/2006/docPropsVTypes"/>
</file>