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4d796de4a1b6202f6f867a9c65c9200fb15b725"/>
    <w:p>
      <w:pPr>
        <w:pStyle w:val="Heading1"/>
      </w:pPr>
      <w:r>
        <w:t xml:space="preserve">Abstract Academic Document: The Role and Challenges of an Electronics Engineer in Sudan Khartoum</w:t>
      </w:r>
    </w:p>
    <w:p>
      <w:pPr>
        <w:pStyle w:val="FirstParagraph"/>
      </w:pPr>
      <w:r>
        <w:t xml:space="preserve">The field of electronics engineering has emerged as a critical pillar in the technological and economic development of modern societies. In the context of</w:t>
      </w:r>
      <w:r>
        <w:t xml:space="preserve"> </w:t>
      </w:r>
      <w:r>
        <w:rPr>
          <w:bCs/>
          <w:b/>
        </w:rPr>
        <w:t xml:space="preserve">Sudan Khartoum</w:t>
      </w:r>
      <w:r>
        <w:t xml:space="preserve">, where rapid urbanization, infrastructural demands, and emerging industrial sectors intersect, the role of an</w:t>
      </w:r>
      <w:r>
        <w:t xml:space="preserve"> </w:t>
      </w:r>
      <w:r>
        <w:rPr>
          <w:bCs/>
          <w:b/>
        </w:rPr>
        <w:t xml:space="preserve">Electronics Engineer</w:t>
      </w:r>
      <w:r>
        <w:t xml:space="preserve"> </w:t>
      </w:r>
      <w:r>
        <w:t xml:space="preserve">is increasingly pivotal. This abstract academic document explores the multifaceted contributions of electronics engineers in Sudan Khartoum, emphasizing their educational background, professional challenges, and opportunities for growth within a dynamic regional context.</w:t>
      </w:r>
    </w:p>
    <w:bookmarkStart w:id="20" w:name="X4ab3159cb8998f053e0a971885c2a0d8b565c42"/>
    <w:p>
      <w:pPr>
        <w:pStyle w:val="Heading2"/>
      </w:pPr>
      <w:r>
        <w:t xml:space="preserve">The Significance of Electronics Engineering in Sudan Khartoum</w:t>
      </w:r>
    </w:p>
    <w:p>
      <w:pPr>
        <w:pStyle w:val="FirstParagraph"/>
      </w:pPr>
      <w:r>
        <w:rPr>
          <w:bCs/>
          <w:b/>
        </w:rPr>
        <w:t xml:space="preserve">Sudan Khartoum</w:t>
      </w:r>
      <w:r>
        <w:t xml:space="preserve">, as the political and economic capital of Sudan, faces unique challenges in modernizing its infrastructure while balancing resource constraints. The demand for skilled professionals in electronics engineering has grown exponentially due to the need for advanced communication systems, energy-efficient technologies, and automation solutions. An</w:t>
      </w:r>
      <w:r>
        <w:t xml:space="preserve"> </w:t>
      </w:r>
      <w:r>
        <w:rPr>
          <w:bCs/>
          <w:b/>
        </w:rPr>
        <w:t xml:space="preserve">Electronics Engineer</w:t>
      </w:r>
      <w:r>
        <w:t xml:space="preserve"> </w:t>
      </w:r>
      <w:r>
        <w:t xml:space="preserve">in this region is tasked with designing, implementing, and maintaining electronic systems that address both local and international needs.</w:t>
      </w:r>
    </w:p>
    <w:p>
      <w:pPr>
        <w:pStyle w:val="BodyText"/>
      </w:pPr>
      <w:r>
        <w:t xml:space="preserve">The integration of electronics engineering into Sudan's development agenda has been driven by initiatives such as the National Development Plan 2019–2023, which prioritizes technological innovation and infrastructure upgrades. In this context,</w:t>
      </w:r>
      <w:r>
        <w:t xml:space="preserve"> </w:t>
      </w:r>
      <w:r>
        <w:rPr>
          <w:bCs/>
          <w:b/>
        </w:rPr>
        <w:t xml:space="preserve">Electronics Engineers</w:t>
      </w:r>
      <w:r>
        <w:t xml:space="preserve"> </w:t>
      </w:r>
      <w:r>
        <w:t xml:space="preserve">play a dual role: they act as problem-solvers in sectors like telecommunications, healthcare, and education while also contributing to the country's broader goal of economic diversification.</w:t>
      </w:r>
    </w:p>
    <w:bookmarkEnd w:id="20"/>
    <w:bookmarkStart w:id="21" w:name="Xde18d03c9b9ca17b5afe2c02372c5470a76311c"/>
    <w:p>
      <w:pPr>
        <w:pStyle w:val="Heading2"/>
      </w:pPr>
      <w:r>
        <w:t xml:space="preserve">Educational Landscape for Electronics Engineers in Sudan Khartoum</w:t>
      </w:r>
    </w:p>
    <w:p>
      <w:pPr>
        <w:pStyle w:val="FirstParagraph"/>
      </w:pPr>
      <w:r>
        <w:t xml:space="preserve">The educational framework for</w:t>
      </w:r>
      <w:r>
        <w:t xml:space="preserve"> </w:t>
      </w:r>
      <w:r>
        <w:rPr>
          <w:bCs/>
          <w:b/>
        </w:rPr>
        <w:t xml:space="preserve">Electronics Engineers</w:t>
      </w:r>
      <w:r>
        <w:t xml:space="preserve"> </w:t>
      </w:r>
      <w:r>
        <w:t xml:space="preserve">in</w:t>
      </w:r>
      <w:r>
        <w:t xml:space="preserve"> </w:t>
      </w:r>
      <w:r>
        <w:rPr>
          <w:bCs/>
          <w:b/>
        </w:rPr>
        <w:t xml:space="preserve">Sudan Khartoum</w:t>
      </w:r>
      <w:r>
        <w:t xml:space="preserve"> </w:t>
      </w:r>
      <w:r>
        <w:t xml:space="preserve">is anchored by institutions such as the University of Khartoum, Al-Neelain University, and the Sudan University of Science and Technology (SUST). These universities offer undergraduate and postgraduate programs in electronics engineering, with curricula designed to align with global standards. However, challenges such as outdated laboratory equipment, limited access to cutting-edge technologies like AI-driven systems or IoT platforms persist due to funding constraints.</w:t>
      </w:r>
    </w:p>
    <w:p>
      <w:pPr>
        <w:pStyle w:val="BodyText"/>
      </w:pPr>
      <w:r>
        <w:t xml:space="preserve">The curriculum for</w:t>
      </w:r>
      <w:r>
        <w:t xml:space="preserve"> </w:t>
      </w:r>
      <w:r>
        <w:rPr>
          <w:bCs/>
          <w:b/>
        </w:rPr>
        <w:t xml:space="preserve">Electronics Engineers</w:t>
      </w:r>
      <w:r>
        <w:t xml:space="preserve"> </w:t>
      </w:r>
      <w:r>
        <w:t xml:space="preserve">in Sudan Khartoum emphasizes core disciplines such as circuit design, signal processing, embedded systems, and microcontroller programming. Students are also exposed to interdisciplinary topics like renewable energy integration and smart grid technologies, which are crucial for addressing Sudan's energy challenges. Despite these efforts, the gap between theoretical education and practical application remains a concern for many graduates entering the job market.</w:t>
      </w:r>
    </w:p>
    <w:bookmarkEnd w:id="21"/>
    <w:bookmarkStart w:id="22" w:name="X97141217fbb1c8c098818eaf802501a384ad5ba"/>
    <w:p>
      <w:pPr>
        <w:pStyle w:val="Heading2"/>
      </w:pPr>
      <w:r>
        <w:t xml:space="preserve">Professional Challenges Faced by Electronics Engineers in Sudan Khartoum</w:t>
      </w:r>
    </w:p>
    <w:p>
      <w:pPr>
        <w:pStyle w:val="FirstParagraph"/>
      </w:pPr>
      <w:r>
        <w:t xml:space="preserve">The practice of</w:t>
      </w:r>
      <w:r>
        <w:t xml:space="preserve"> </w:t>
      </w:r>
      <w:r>
        <w:rPr>
          <w:bCs/>
          <w:b/>
        </w:rPr>
        <w:t xml:space="preserve">Electronics Engineering</w:t>
      </w:r>
      <w:r>
        <w:t xml:space="preserve"> </w:t>
      </w:r>
      <w:r>
        <w:t xml:space="preserve">in</w:t>
      </w:r>
      <w:r>
        <w:t xml:space="preserve"> </w:t>
      </w:r>
      <w:r>
        <w:rPr>
          <w:bCs/>
          <w:b/>
        </w:rPr>
        <w:t xml:space="preserve">Sudan Khartoum</w:t>
      </w:r>
      <w:r>
        <w:t xml:space="preserve"> </w:t>
      </w:r>
      <w:r>
        <w:t xml:space="preserve">is shaped by several structural and environmental challenges. One major issue is the lack of advanced infrastructure for prototyping and testing electronic systems. Many engineers must rely on imported components, which are often expensive or unavailable due to trade restrictions. Additionally, the absence of standardized regulations for electronic devices in Sudan complicates compliance with international safety and quality benchmarks.</w:t>
      </w:r>
    </w:p>
    <w:p>
      <w:pPr>
        <w:pStyle w:val="BodyText"/>
      </w:pPr>
      <w:r>
        <w:t xml:space="preserve">Another critical challenge is the brain drain phenomenon, where skilled</w:t>
      </w:r>
      <w:r>
        <w:t xml:space="preserve"> </w:t>
      </w:r>
      <w:r>
        <w:rPr>
          <w:bCs/>
          <w:b/>
        </w:rPr>
        <w:t xml:space="preserve">Electronics Engineers</w:t>
      </w:r>
      <w:r>
        <w:t xml:space="preserve"> </w:t>
      </w:r>
      <w:r>
        <w:t xml:space="preserve">leave Sudan for better opportunities abroad. This exodus undermines local capacity-building efforts and creates a shortage of expertise in specialized areas such as high-frequency circuits or wireless communication technologies. Furthermore, the informal sector's dominance in many industries limits the scope for innovation and collaboration among engineers.</w:t>
      </w:r>
    </w:p>
    <w:bookmarkEnd w:id="22"/>
    <w:bookmarkStart w:id="23" w:name="opportunities-and-future-prospects"/>
    <w:p>
      <w:pPr>
        <w:pStyle w:val="Heading2"/>
      </w:pPr>
      <w:r>
        <w:t xml:space="preserve">Opportunities and Future Prospects</w:t>
      </w:r>
    </w:p>
    <w:p>
      <w:pPr>
        <w:pStyle w:val="FirstParagraph"/>
      </w:pPr>
      <w:r>
        <w:t xml:space="preserve">Despite these challenges,</w:t>
      </w:r>
      <w:r>
        <w:t xml:space="preserve"> </w:t>
      </w:r>
      <w:r>
        <w:rPr>
          <w:bCs/>
          <w:b/>
        </w:rPr>
        <w:t xml:space="preserve">Sudan Khartoum</w:t>
      </w:r>
      <w:r>
        <w:t xml:space="preserve"> </w:t>
      </w:r>
      <w:r>
        <w:t xml:space="preserve">presents significant opportunities for</w:t>
      </w:r>
      <w:r>
        <w:t xml:space="preserve"> </w:t>
      </w:r>
      <w:r>
        <w:rPr>
          <w:bCs/>
          <w:b/>
        </w:rPr>
        <w:t xml:space="preserve">Electronics Engineers</w:t>
      </w:r>
      <w:r>
        <w:t xml:space="preserve">. The government's renewed focus on digital transformation, coupled with international partnerships (e.g., with the African Union and UN agencies), has opened avenues for technology-driven projects. For instance, initiatives to develop smart cities or improve rural connectivity could leverage the expertise of</w:t>
      </w:r>
      <w:r>
        <w:t xml:space="preserve"> </w:t>
      </w:r>
      <w:r>
        <w:rPr>
          <w:bCs/>
          <w:b/>
        </w:rPr>
        <w:t xml:space="preserve">Electronics Engineers</w:t>
      </w:r>
      <w:r>
        <w:t xml:space="preserve"> </w:t>
      </w:r>
      <w:r>
        <w:t xml:space="preserve">in designing scalable solutions.</w:t>
      </w:r>
    </w:p>
    <w:p>
      <w:pPr>
        <w:pStyle w:val="BodyText"/>
      </w:pPr>
      <w:r>
        <w:t xml:space="preserve">The growing demand for renewable energy systems, such as solar-powered grids and energy storage units, offers a niche where</w:t>
      </w:r>
      <w:r>
        <w:t xml:space="preserve"> </w:t>
      </w:r>
      <w:r>
        <w:rPr>
          <w:bCs/>
          <w:b/>
        </w:rPr>
        <w:t xml:space="preserve">Electronics Engineers</w:t>
      </w:r>
      <w:r>
        <w:t xml:space="preserve"> </w:t>
      </w:r>
      <w:r>
        <w:t xml:space="preserve">can apply their skills. Additionally, the rise of e-learning platforms and remote collaboration tools has enabled engineers in Khartoum to engage in global projects without leaving the region. Collaborative ventures with diaspora communities or international tech firms could further amplify these opportunities.</w:t>
      </w:r>
    </w:p>
    <w:bookmarkEnd w:id="23"/>
    <w:bookmarkStart w:id="24" w:name="Xae47e50b76d0f18fa7e6875a6c0a3813405b527"/>
    <w:p>
      <w:pPr>
        <w:pStyle w:val="Heading2"/>
      </w:pPr>
      <w:r>
        <w:t xml:space="preserve">The Role of Academia and Industry Synergy</w:t>
      </w:r>
    </w:p>
    <w:p>
      <w:pPr>
        <w:pStyle w:val="FirstParagraph"/>
      </w:pPr>
      <w:r>
        <w:t xml:space="preserve">To bridge the gap between education and industry,</w:t>
      </w:r>
      <w:r>
        <w:t xml:space="preserve"> </w:t>
      </w:r>
      <w:r>
        <w:rPr>
          <w:bCs/>
          <w:b/>
        </w:rPr>
        <w:t xml:space="preserve">Electronics Engineers</w:t>
      </w:r>
      <w:r>
        <w:t xml:space="preserve"> </w:t>
      </w:r>
      <w:r>
        <w:t xml:space="preserve">in</w:t>
      </w:r>
      <w:r>
        <w:t xml:space="preserve"> </w:t>
      </w:r>
      <w:r>
        <w:rPr>
          <w:bCs/>
          <w:b/>
        </w:rPr>
        <w:t xml:space="preserve">Sudan Khartoum</w:t>
      </w:r>
      <w:r>
        <w:t xml:space="preserve"> </w:t>
      </w:r>
      <w:r>
        <w:t xml:space="preserve">must foster stronger ties between academic institutions and the private sector. Universities could introduce industry-sponsored projects or internships to provide students with hands-on experience. Meanwhile, local industries should invest in training programs to upskill existing engineers and address labor shortages.</w:t>
      </w:r>
    </w:p>
    <w:p>
      <w:pPr>
        <w:pStyle w:val="BodyText"/>
      </w:pPr>
      <w:r>
        <w:t xml:space="preserve">Policymakers also have a critical role in creating an enabling environment for</w:t>
      </w:r>
      <w:r>
        <w:t xml:space="preserve"> </w:t>
      </w:r>
      <w:r>
        <w:rPr>
          <w:bCs/>
          <w:b/>
        </w:rPr>
        <w:t xml:space="preserve">Electronics Engineers</w:t>
      </w:r>
      <w:r>
        <w:t xml:space="preserve">. This includes establishing regulatory frameworks for electronic devices, incentivizing R&amp;D investments, and promoting public-private partnerships. By doing so,</w:t>
      </w:r>
      <w:r>
        <w:t xml:space="preserve"> </w:t>
      </w:r>
      <w:r>
        <w:rPr>
          <w:bCs/>
          <w:b/>
        </w:rPr>
        <w:t xml:space="preserve">Sudan Khartoum</w:t>
      </w:r>
      <w:r>
        <w:t xml:space="preserve"> </w:t>
      </w:r>
      <w:r>
        <w:t xml:space="preserve">can position itself as a regional hub for electronics innovation in Africa.</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Electronics Engineer</w:t>
      </w:r>
      <w:r>
        <w:t xml:space="preserve"> </w:t>
      </w:r>
      <w:r>
        <w:t xml:space="preserve">in</w:t>
      </w:r>
      <w:r>
        <w:t xml:space="preserve"> </w:t>
      </w:r>
      <w:r>
        <w:rPr>
          <w:bCs/>
          <w:b/>
        </w:rPr>
        <w:t xml:space="preserve">Sudan Khartoum</w:t>
      </w:r>
      <w:r>
        <w:t xml:space="preserve"> </w:t>
      </w:r>
      <w:r>
        <w:t xml:space="preserve">occupies a vital role in shaping the region's technological future. While challenges such as infrastructural limitations and brain drain persist, the opportunities for growth are substantial. Through collaborative efforts between academia, industry, and government, Sudan can harness the potential of</w:t>
      </w:r>
      <w:r>
        <w:t xml:space="preserve"> </w:t>
      </w:r>
      <w:r>
        <w:rPr>
          <w:bCs/>
          <w:b/>
        </w:rPr>
        <w:t xml:space="preserve">Electronics Engineering</w:t>
      </w:r>
      <w:r>
        <w:t xml:space="preserve"> </w:t>
      </w:r>
      <w:r>
        <w:t xml:space="preserve">to drive sustainable development and enhance its global competitiveness.</w:t>
      </w:r>
    </w:p>
    <w:p>
      <w:pPr>
        <w:pStyle w:val="BodyText"/>
      </w:pPr>
      <w:r>
        <w:t xml:space="preserve">This abstract academic document underscores the importance of nurturing a robust ecosystem for</w:t>
      </w:r>
      <w:r>
        <w:t xml:space="preserve"> </w:t>
      </w:r>
      <w:r>
        <w:rPr>
          <w:bCs/>
          <w:b/>
        </w:rPr>
        <w:t xml:space="preserve">Electronics Engineers</w:t>
      </w:r>
      <w:r>
        <w:t xml:space="preserve"> </w:t>
      </w:r>
      <w:r>
        <w:t xml:space="preserve">in</w:t>
      </w:r>
      <w:r>
        <w:t xml:space="preserve"> </w:t>
      </w:r>
      <w:r>
        <w:rPr>
          <w:bCs/>
          <w:b/>
        </w:rPr>
        <w:t xml:space="preserve">Sudan Khartoum</w:t>
      </w:r>
      <w:r>
        <w:t xml:space="preserve">, ensuring that their expertise contributes meaningfully to the nation's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Sudan Khartoum</dc:title>
  <dc:creator/>
  <dc:language>en</dc:language>
  <cp:keywords/>
  <dcterms:created xsi:type="dcterms:W3CDTF">2026-07-14T01:55:39Z</dcterms:created>
  <dcterms:modified xsi:type="dcterms:W3CDTF">2026-07-14T01:55:39Z</dcterms:modified>
</cp:coreProperties>
</file>

<file path=docProps/custom.xml><?xml version="1.0" encoding="utf-8"?>
<Properties xmlns="http://schemas.openxmlformats.org/officeDocument/2006/custom-properties" xmlns:vt="http://schemas.openxmlformats.org/officeDocument/2006/docPropsVTypes"/>
</file>