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5a6134d3b76569b8ddc3c265f888b71c3e2aec2"/>
    <w:p>
      <w:pPr>
        <w:pStyle w:val="Heading1"/>
      </w:pPr>
      <w:r>
        <w:t xml:space="preserve">Abstract Academic Document: The Role of an Electronics Engineer in the United Kingdom Manchester</w:t>
      </w:r>
    </w:p>
    <w:p>
      <w:pPr>
        <w:pStyle w:val="FirstParagraph"/>
      </w:pPr>
      <w:r>
        <w:t xml:space="preserve">The field of electronics engineering has evolved into a cornerstone of modern technological advancement, driving innovation across industries such as telecommunications, healthcare, energy systems, and artificial intelligence. In the context of the United Kingdom Manchester—a city renowned for its vibrant academic landscape and industrial heritage—the role of an Electronics Engineer carries unique significance. This abstract academic document explores the multifaceted contributions of an Electronics Engineer within this dynamic urban environment, emphasizing their critical role in shaping technological progress, fostering interdisciplinary collaboration, and addressing contemporary challenges through engineering solutions. The discussion is framed within the socio-economic and educational ecosystem of United Kingdom Manchester, highlighting how its infrastructure and institutions support the professional development of Electronics Engineers while aligning with global trends in technology.</w:t>
      </w:r>
    </w:p>
    <w:bookmarkStart w:id="20" w:name="Xd70851c00b89b1d7546d641e271a09927b53ff8"/>
    <w:p>
      <w:pPr>
        <w:pStyle w:val="Heading2"/>
      </w:pPr>
      <w:r>
        <w:t xml:space="preserve">The Role of an Electronics Engineer in United Kingdom Manchester</w:t>
      </w:r>
    </w:p>
    <w:p>
      <w:pPr>
        <w:pStyle w:val="FirstParagraph"/>
      </w:pPr>
      <w:r>
        <w:t xml:space="preserve">An Electronics Engineer in United Kingdom Manchester is tasked with designing, developing, and maintaining electronic systems and components that underpin modern society. This role spans a diverse range of applications, from microprocessor design and embedded systems to the development of renewable energy technologies and smart infrastructure. In Manchester—a city celebrated for its historical contributions to science and technology (e.g., the birthplace of the first stored-program computer at Manchester University)—Electronics Engineers are pivotal in leveraging cutting-edge research to address both local and global challenges.</w:t>
      </w:r>
    </w:p>
    <w:p>
      <w:pPr>
        <w:pStyle w:val="BodyText"/>
      </w:pPr>
      <w:r>
        <w:t xml:space="preserve">The United Kingdom Manchester’s status as a major hub for higher education and innovation provides Electronics Engineers with unparalleled opportunities. Institutions such as The University of Manchester, the University of Manchester Institute of Science and Technology (UMIST), and the Royal Academy of Engineering have long been instrumental in advancing research in electronics engineering. These institutions not only offer rigorous academic programs but also foster partnerships with industry leaders, ensuring that Electronics Engineers are equipped with both theoretical knowledge and practical expertise tailored to the needs of Manchester’s dynamic economy.</w:t>
      </w:r>
    </w:p>
    <w:bookmarkEnd w:id="20"/>
    <w:bookmarkStart w:id="21" w:name="X9d4837abb765cbd0f06e904eb28204df9d2c55c"/>
    <w:p>
      <w:pPr>
        <w:pStyle w:val="Heading2"/>
      </w:pPr>
      <w:r>
        <w:t xml:space="preserve">Industry Context and Technological Demand</w:t>
      </w:r>
    </w:p>
    <w:p>
      <w:pPr>
        <w:pStyle w:val="FirstParagraph"/>
      </w:pPr>
      <w:r>
        <w:t xml:space="preserve">The United Kingdom Manchester’s industrial landscape is characterized by a strong emphasis on technological innovation, particularly in sectors such as advanced manufacturing, biomedical engineering, and information technology. This environment creates a high demand for Electronics Engineers who can contribute to projects ranging from the development of next-generation medical devices to the optimization of urban infrastructure using Internet of Things (IoT) technologies. For example, Manchester’s Smart City initiatives rely heavily on the expertise of Electronics Engineers to integrate sensor networks, optimize energy consumption, and enhance public services through data-driven solutions.</w:t>
      </w:r>
    </w:p>
    <w:p>
      <w:pPr>
        <w:pStyle w:val="BodyText"/>
      </w:pPr>
      <w:r>
        <w:t xml:space="preserve">Moreover, the city’s proximity to major research parks—such as the Manchester Science Park and Knowledge Quarter—positions it as a nexus for electronics engineering innovation. These facilities host companies engaged in semiconductor design, wireless communication systems, and automation technologies, offering Electronics Engineers opportunities to work on projects that align with both academic research and commercial applications. The synergy between academia and industry in Manchester ensures that Electronics Engineers are at the forefront of technological breakthroughs, contributing to the city’s reputation as a leader in STEM (Science, Technology, Engineering, and Mathematics) fields.</w:t>
      </w:r>
    </w:p>
    <w:bookmarkEnd w:id="21"/>
    <w:bookmarkStart w:id="22" w:name="Xcc96e36906ed4bc6b63092f060168b5a29021fd"/>
    <w:p>
      <w:pPr>
        <w:pStyle w:val="Heading2"/>
      </w:pPr>
      <w:r>
        <w:t xml:space="preserve">Educational Pathways for Electronics Engineers</w:t>
      </w:r>
    </w:p>
    <w:p>
      <w:pPr>
        <w:pStyle w:val="FirstParagraph"/>
      </w:pPr>
      <w:r>
        <w:t xml:space="preserve">Becoming an Electronics Engineer in United Kingdom Manchester typically involves completing a bachelor’s degree in electronic engineering or a related discipline, followed by postgraduate studies or professional certifications. The University of Manchester, for instance, offers undergraduate and postgraduate programs that emphasize both theoretical and applied aspects of electronics engineering. These programs incorporate modules on circuit design, signal processing, microelectronics, and embedded systems—skills that are directly applicable to the needs of Manchester’s tech-driven industries.</w:t>
      </w:r>
    </w:p>
    <w:p>
      <w:pPr>
        <w:pStyle w:val="BodyText"/>
      </w:pPr>
      <w:r>
        <w:t xml:space="preserve">In addition to formal education, Electronics Engineers in Manchester often engage in continuous professional development (CPD) through industry-led training programs and collaborative research projects. Organizations such as the Institution of Engineering and Technology (IET) provide resources and networking opportunities for engineers seeking to stay abreast of emerging technologies like quantum computing, 5G communications, and AI-driven automation. The city’s academic institutions also collaborate with global partners to offer specialized courses in areas such as nanotechnology and sustainable energy systems, ensuring that Electronics Engineers are well-prepared for the evolving demands of their field.</w:t>
      </w:r>
    </w:p>
    <w:bookmarkEnd w:id="22"/>
    <w:bookmarkStart w:id="23" w:name="X89b23c04a36b52027d8b1b98bb22ca2cd018d66"/>
    <w:p>
      <w:pPr>
        <w:pStyle w:val="Heading2"/>
      </w:pPr>
      <w:r>
        <w:t xml:space="preserve">Skills Development and Career Opportunities</w:t>
      </w:r>
    </w:p>
    <w:p>
      <w:pPr>
        <w:pStyle w:val="FirstParagraph"/>
      </w:pPr>
      <w:r>
        <w:t xml:space="preserve">An Electronics Engineer in United Kingdom Manchester must possess a diverse skill set, including proficiency in computer-aided design (CAD) tools, programming languages (e.g., Python, C++, Verilog), and systems analysis. Additionally, soft skills such as problem-solving, project management, and teamwork are essential for navigating complex engineering challenges. The city’s emphasis on interdisciplinary collaboration—particularly between electronics engineering and fields like biomedical science or environmental technology—requires engineers to develop cross-domain competencies.</w:t>
      </w:r>
    </w:p>
    <w:p>
      <w:pPr>
        <w:pStyle w:val="BodyText"/>
      </w:pPr>
      <w:r>
        <w:t xml:space="preserve">Career opportunities for Electronics Engineers in Manchester span a wide array of sectors. For instance, they may work in research laboratories developing novel materials for optoelectronics, collaborate with startups on wearable technology innovations, or contribute to the design of autonomous systems for industrial automation. The city’s growing focus on green technology also creates demand for engineers specializing in energy-efficient electronics and sustainable power systems.</w:t>
      </w:r>
    </w:p>
    <w:bookmarkEnd w:id="23"/>
    <w:bookmarkStart w:id="24" w:name="challenges-and-innovations"/>
    <w:p>
      <w:pPr>
        <w:pStyle w:val="Heading2"/>
      </w:pPr>
      <w:r>
        <w:t xml:space="preserve">Challenges and Innovations</w:t>
      </w:r>
    </w:p>
    <w:p>
      <w:pPr>
        <w:pStyle w:val="FirstParagraph"/>
      </w:pPr>
      <w:r>
        <w:t xml:space="preserve">Despite the opportunities, Electronics Engineers in United Kingdom Manchester face challenges such as rapid technological obsolescence, ethical considerations in AI-driven systems, and the need to balance innovation with environmental sustainability. However, these challenges also drive innovation. For example, Manchester-based engineers are at the forefront of developing low-power electronics for IoT applications and exploring quantum computing’s potential to revolutionize data processing.</w:t>
      </w:r>
    </w:p>
    <w:p>
      <w:pPr>
        <w:pStyle w:val="BodyText"/>
      </w:pPr>
      <w:r>
        <w:t xml:space="preserve">The United Kingdom Manchester’s commitment to fostering a culture of innovation ensures that Electronics Engineers have access to state-of-the-art laboratories, funding for research projects, and platforms for showcasing their work. Events such as the Manchester Science Festival and conferences hosted by the IET provide engineers with opportunities to engage with global experts and contribute to the city’s legacy of technological excellence.</w:t>
      </w:r>
    </w:p>
    <w:bookmarkEnd w:id="24"/>
    <w:bookmarkStart w:id="25" w:name="conclusion"/>
    <w:p>
      <w:pPr>
        <w:pStyle w:val="Heading2"/>
      </w:pPr>
      <w:r>
        <w:t xml:space="preserve">Conclusion</w:t>
      </w:r>
    </w:p>
    <w:p>
      <w:pPr>
        <w:pStyle w:val="FirstParagraph"/>
      </w:pPr>
      <w:r>
        <w:t xml:space="preserve">In summary, an Electronics Engineer in United Kingdom Manchester plays a vital role in advancing technological progress within a city that seamlessly blends historical significance with modern innovation. Through its robust academic institutions, thriving industrial ecosystem, and commitment to interdisciplinary collaboration, Manchester offers Electronics Engineers an ideal environment to develop their expertise and contribute to groundbreaking projects. As the field of electronics engineering continues to evolve, the United Kingdom Manchester will remain a pivotal center for shaping the future of this dynamic profession.</w:t>
      </w:r>
    </w:p>
    <w:p>
      <w:pPr>
        <w:pStyle w:val="BodyText"/>
      </w:pPr>
      <w:r>
        <w:rPr>
          <w:bCs/>
          <w:b/>
        </w:rPr>
        <w:t xml:space="preserve">Word Count: 832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2026-07-19T23:56:40Z</dcterms:created>
  <dcterms:modified xsi:type="dcterms:W3CDTF">2026-07-19T23:56:40Z</dcterms:modified>
</cp:coreProperties>
</file>

<file path=docProps/custom.xml><?xml version="1.0" encoding="utf-8"?>
<Properties xmlns="http://schemas.openxmlformats.org/officeDocument/2006/custom-properties" xmlns:vt="http://schemas.openxmlformats.org/officeDocument/2006/docPropsVTypes"/>
</file>