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eeed28f4a7b61e0af9d1ddeb51decfb2e47f344"/>
    <w:p>
      <w:pPr>
        <w:pStyle w:val="Heading1"/>
      </w:pPr>
      <w:r>
        <w:t xml:space="preserve">Abstract Academic Document: The Role of an Electronics Engineer in the Context of United States Miami</w:t>
      </w:r>
    </w:p>
    <w:bookmarkStart w:id="20" w:name="introduction"/>
    <w:p>
      <w:pPr>
        <w:pStyle w:val="Heading2"/>
      </w:pPr>
      <w:r>
        <w:t xml:space="preserve">Introduction</w:t>
      </w:r>
    </w:p>
    <w:p>
      <w:pPr>
        <w:pStyle w:val="FirstParagraph"/>
      </w:pPr>
      <w:r>
        <w:t xml:space="preserve">The field of electronics engineering has become a cornerstone of technological innovation, particularly in dynamic urban centers like Miami, United States. As one of the most globally connected cities in North America, Miami serves as a critical hub for industries ranging from telecommunications and renewable energy to aerospace and biomedical technologies. This abstract academic document explores the unique role of an</w:t>
      </w:r>
      <w:r>
        <w:t xml:space="preserve"> </w:t>
      </w:r>
      <w:r>
        <w:rPr>
          <w:bCs/>
          <w:b/>
        </w:rPr>
        <w:t xml:space="preserve">Electronics Engineer</w:t>
      </w:r>
      <w:r>
        <w:t xml:space="preserve"> </w:t>
      </w:r>
      <w:r>
        <w:t xml:space="preserve">within this context, emphasizing the intersection of professional expertise, regional economic demands, and environmental challenges specific to the</w:t>
      </w:r>
      <w:r>
        <w:t xml:space="preserve"> </w:t>
      </w:r>
      <w:r>
        <w:rPr>
          <w:bCs/>
          <w:b/>
        </w:rPr>
        <w:t xml:space="preserve">United States Miami</w:t>
      </w:r>
      <w:r>
        <w:t xml:space="preserve"> </w:t>
      </w:r>
      <w:r>
        <w:t xml:space="preserve">region. By analyzing educational pathways, industry applications, and emerging trends in Miami’s electronics sector, this document highlights how electronics engineers contribute to both local development and global technological progress.</w:t>
      </w:r>
    </w:p>
    <w:bookmarkEnd w:id="20"/>
    <w:bookmarkStart w:id="21" w:name="academic-and-professional-context"/>
    <w:p>
      <w:pPr>
        <w:pStyle w:val="Heading2"/>
      </w:pPr>
      <w:r>
        <w:t xml:space="preserve">Academic and Professional Context</w:t>
      </w:r>
    </w:p>
    <w:p>
      <w:pPr>
        <w:pStyle w:val="FirstParagraph"/>
      </w:pPr>
      <w:r>
        <w:t xml:space="preserve">An</w:t>
      </w:r>
      <w:r>
        <w:t xml:space="preserve"> </w:t>
      </w:r>
      <w:r>
        <w:rPr>
          <w:bCs/>
          <w:b/>
        </w:rPr>
        <w:t xml:space="preserve">Electronics Engineer</w:t>
      </w:r>
      <w:r>
        <w:t xml:space="preserve"> </w:t>
      </w:r>
      <w:r>
        <w:t xml:space="preserve">is a specialized professional trained to design, develop, test, and supervise the manufacturing of electronic equipment. In the United States Miami area, this discipline is particularly vital due to the city’s status as a gateway for international trade and its growing emphasis on technology-driven infrastructure. Electronics engineers in Miami often work across sectors such as defense contracting (given Florida’s proximity to military installations), smart grid systems (to support energy-efficient urban planning), and advanced manufacturing (for export-oriented industries). The academic foundation for this role typically requires a bachelor’s degree in electrical or electronics engineering, with many professionals pursuing advanced degrees or certifications to address the city’s evolving technological landscape.</w:t>
      </w:r>
    </w:p>
    <w:bookmarkEnd w:id="21"/>
    <w:bookmarkStart w:id="22" w:name="X7f712cdff6de361d442121fdaee74a32fef6fec"/>
    <w:p>
      <w:pPr>
        <w:pStyle w:val="Heading2"/>
      </w:pPr>
      <w:r>
        <w:t xml:space="preserve">Industry Applications in United States Miami</w:t>
      </w:r>
    </w:p>
    <w:p>
      <w:pPr>
        <w:pStyle w:val="FirstParagraph"/>
      </w:pPr>
      <w:r>
        <w:t xml:space="preserve">The applications of electronics engineering in Miami are multifaceted. For instance, the city’s reliance on high-speed communication networks necessitates expertise in fiber optics, wireless systems, and IoT (Internet of Things) integration. Electronics engineers also play a pivotal role in developing solutions for climate resilience, such as sensors to monitor hurricane preparedness or energy-efficient cooling systems for coastal infrastructure. Additionally, Miami’s growing biomedical industry—fueled by research institutions like the University of Miami Miller School of Medicine—requires electronics engineers to design medical devices and diagnostic tools tailored to tropical health challenges.</w:t>
      </w:r>
    </w:p>
    <w:bookmarkEnd w:id="22"/>
    <w:bookmarkStart w:id="23" w:name="X7a7dcda5877422718cd8dad54b9bd2c7e6a5529"/>
    <w:p>
      <w:pPr>
        <w:pStyle w:val="Heading2"/>
      </w:pPr>
      <w:r>
        <w:t xml:space="preserve">Challenges and Opportunities in the United States Miami Market</w:t>
      </w:r>
    </w:p>
    <w:p>
      <w:pPr>
        <w:pStyle w:val="FirstParagraph"/>
      </w:pPr>
      <w:r>
        <w:t xml:space="preserve">The</w:t>
      </w:r>
      <w:r>
        <w:t xml:space="preserve"> </w:t>
      </w:r>
      <w:r>
        <w:rPr>
          <w:bCs/>
          <w:b/>
        </w:rPr>
        <w:t xml:space="preserve">United States Miami</w:t>
      </w:r>
      <w:r>
        <w:t xml:space="preserve"> </w:t>
      </w:r>
      <w:r>
        <w:t xml:space="preserve">market presents unique challenges for electronics engineers. The city’s humid subtropical climate can affect the reliability of electronic components, necessitating specialized design strategies to mitigate corrosion and overheating. Furthermore, natural disasters like hurricanes demand robust emergency communication systems and backup power solutions. However, these challenges are counterbalanced by opportunities in innovation. Miami’s tech ecosystem fosters collaboration between startups, academic institutions, and multinational corporations, creating a fertile ground for electronics engineers to pioneer cutting-edge solutions in fields such as autonomous systems for disaster response or solar-powered microgrids.</w:t>
      </w:r>
    </w:p>
    <w:bookmarkEnd w:id="23"/>
    <w:bookmarkStart w:id="24" w:name="Xd7c660be57c12c51020e6951dbe563a5adf02ee"/>
    <w:p>
      <w:pPr>
        <w:pStyle w:val="Heading2"/>
      </w:pPr>
      <w:r>
        <w:t xml:space="preserve">Educational and Certification Requirements</w:t>
      </w:r>
    </w:p>
    <w:p>
      <w:pPr>
        <w:pStyle w:val="FirstParagraph"/>
      </w:pPr>
      <w:r>
        <w:t xml:space="preserve">To thrive as an electronics engineer in Miami, individuals must meet rigorous academic standards. Accredited programs from institutions like Florida International University (FIU) or the University of Miami provide foundational knowledge in circuit design, signal processing, and embedded systems. Professional licensure as a Professional Engineer (PE) is often required for roles involving public safety or infrastructure projects. Additionally, certifications in areas such as Cisco Networking Academy or IEEE standards are increasingly valued by employers in Miami’s competitive job market.</w:t>
      </w:r>
    </w:p>
    <w:bookmarkEnd w:id="24"/>
    <w:bookmarkStart w:id="25" w:name="X7981708c6f8e8d06a7c538157b25dce3a0deb43"/>
    <w:p>
      <w:pPr>
        <w:pStyle w:val="Heading2"/>
      </w:pPr>
      <w:r>
        <w:t xml:space="preserve">Economic and Strategic Importance of Electronics Engineering in Miami</w:t>
      </w:r>
    </w:p>
    <w:p>
      <w:pPr>
        <w:pStyle w:val="FirstParagraph"/>
      </w:pPr>
      <w:r>
        <w:t xml:space="preserve">The economic impact of electronics engineering in the</w:t>
      </w:r>
      <w:r>
        <w:t xml:space="preserve"> </w:t>
      </w:r>
      <w:r>
        <w:rPr>
          <w:bCs/>
          <w:b/>
        </w:rPr>
        <w:t xml:space="preserve">United States Miami</w:t>
      </w:r>
      <w:r>
        <w:t xml:space="preserve"> </w:t>
      </w:r>
      <w:r>
        <w:t xml:space="preserve">region is profound. By supporting industries like aerospace (with companies such as Embraer and Lockheed Martin having a presence), biotechnology, and smart city initiatives, electronics engineers contribute to job creation and economic diversification. The city’s strategic location also positions it as a key player in international trade, where electronics engineers are involved in designing logistics automation systems and customs inspection technologies. This synergy between engineering expertise and regional priorities ensures that Miami remains a leader in technological innovation within the U.S.</w:t>
      </w:r>
    </w:p>
    <w:bookmarkEnd w:id="25"/>
    <w:bookmarkStart w:id="26" w:name="future-trends-and-research-directions"/>
    <w:p>
      <w:pPr>
        <w:pStyle w:val="Heading2"/>
      </w:pPr>
      <w:r>
        <w:t xml:space="preserve">Future Trends and Research Directions</w:t>
      </w:r>
    </w:p>
    <w:p>
      <w:pPr>
        <w:pStyle w:val="FirstParagraph"/>
      </w:pPr>
      <w:r>
        <w:t xml:space="preserve">Looking ahead, the role of an</w:t>
      </w:r>
      <w:r>
        <w:t xml:space="preserve"> </w:t>
      </w:r>
      <w:r>
        <w:rPr>
          <w:bCs/>
          <w:b/>
        </w:rPr>
        <w:t xml:space="preserve">Electronics Engineer</w:t>
      </w:r>
      <w:r>
        <w:t xml:space="preserve"> </w:t>
      </w:r>
      <w:r>
        <w:t xml:space="preserve">in Miami is expected to expand with advancements in artificial intelligence (AI), quantum computing, and 5G networks. Research initiatives at local universities are already exploring the integration of AI-driven sensors for environmental monitoring or blockchain-based systems for secure data transmission in maritime logistics. Additionally, the push for sustainability has prompted electronics engineers to innovate in areas like energy storage solutions and e-waste recycling technologies tailored to Miami’s environmental conditions.</w:t>
      </w:r>
    </w:p>
    <w:bookmarkEnd w:id="26"/>
    <w:bookmarkStart w:id="27"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 the</w:t>
      </w:r>
      <w:r>
        <w:t xml:space="preserve"> </w:t>
      </w:r>
      <w:r>
        <w:rPr>
          <w:bCs/>
          <w:b/>
        </w:rPr>
        <w:t xml:space="preserve">United States Miami</w:t>
      </w:r>
      <w:r>
        <w:t xml:space="preserve"> </w:t>
      </w:r>
      <w:r>
        <w:t xml:space="preserve">region is both challenging and rewarding. As a dynamic center for technology and global commerce, Miami offers unparalleled opportunities for professionals to apply their expertise in diverse and impactful ways. By addressing regional challenges through innovation, electronics engineers are not only shaping the city’s technological future but also contributing to its resilience against climate change and economic volatility. This document underscores the importance of academic rigor, interdisciplinary collaboration, and adaptability in ensuring that electronics engineering remains a driving force for progress in Miami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United States Miami</dc:title>
  <dc:creator/>
  <cp:keywords/>
  <dcterms:created xsi:type="dcterms:W3CDTF">2026-07-17T15:43:26Z</dcterms:created>
  <dcterms:modified xsi:type="dcterms:W3CDTF">2026-07-17T15:43:26Z</dcterms:modified>
</cp:coreProperties>
</file>

<file path=docProps/custom.xml><?xml version="1.0" encoding="utf-8"?>
<Properties xmlns="http://schemas.openxmlformats.org/officeDocument/2006/custom-properties" xmlns:vt="http://schemas.openxmlformats.org/officeDocument/2006/docPropsVTypes"/>
</file>