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ef9dc2e07478949634b1a564194853ac6d4051b"/>
    <w:p>
      <w:pPr>
        <w:pStyle w:val="Heading1"/>
      </w:pPr>
      <w:r>
        <w:t xml:space="preserve">Abstract Academic Document: The Role of Environmental Engineers in Addressing Urban Challenges in Bangladesh Dhaka</w:t>
      </w:r>
    </w:p>
    <w:p>
      <w:pPr>
        <w:pStyle w:val="FirstParagraph"/>
      </w:pPr>
      <w:r>
        <w:rPr>
          <w:bCs/>
          <w:b/>
        </w:rPr>
        <w:t xml:space="preserve">Keywords:</w:t>
      </w:r>
      <w:r>
        <w:t xml:space="preserve"> </w:t>
      </w:r>
      <w:r>
        <w:t xml:space="preserve">Abstract academic, Environmental Engineer, Bangladesh Dhaka, Urban Sustainability, Pollution Management.</w:t>
      </w:r>
    </w:p>
    <w:bookmarkStart w:id="20" w:name="introduction"/>
    <w:p>
      <w:pPr>
        <w:pStyle w:val="Heading2"/>
      </w:pPr>
      <w:r>
        <w:t xml:space="preserve">Introduction</w:t>
      </w:r>
    </w:p>
    <w:p>
      <w:pPr>
        <w:pStyle w:val="FirstParagraph"/>
      </w:pPr>
      <w:r>
        <w:t xml:space="preserve">The role of an Environmental Engineer has become increasingly critical in urban centers worldwide due to the escalating challenges of pollution, resource depletion, and climate change. In the context of Bangladesh Dhaka—one of the most densely populated cities in South Asia—this academic abstract explores the multifaceted responsibilities and contributions of Environmental Engineers toward achieving sustainable development goals (SDGs) while mitigating environmental degradation. With a population exceeding 20 million and projected to rise further, Dhaka faces acute pressures on its infrastructure, water systems, and air quality. This document underscores how Environmental Engineers in Bangladesh are uniquely positioned to address these challenges through innovative solutions tailored to the socio-economic and geographical realities of the region.</w:t>
      </w:r>
    </w:p>
    <w:bookmarkEnd w:id="20"/>
    <w:bookmarkStart w:id="21" w:name="X9e8f7f76a75dbb46687e9ef77360a59cfaa8d6c"/>
    <w:p>
      <w:pPr>
        <w:pStyle w:val="Heading2"/>
      </w:pPr>
      <w:r>
        <w:t xml:space="preserve">Context of Environmental Challenges in Bangladesh Dhaka</w:t>
      </w:r>
    </w:p>
    <w:p>
      <w:pPr>
        <w:pStyle w:val="FirstParagraph"/>
      </w:pPr>
      <w:r>
        <w:t xml:space="preserve">Bangladesh Dhaka is a microcosm of global urban environmental crises. Rapid industrialization, unplanned urbanization, and a lack of regulatory enforcement have exacerbated issues such as air pollution, water contamination, and solid waste management. For instance, vehicular emissions contribute to severe air quality degradation, with particulate matter (PM2.5) levels often exceeding World Health Organization (WHO) standards. Similarly, the city’s water bodies are plagued by untreated sewage discharge and industrial effluents, rendering them unsafe for consumption or recreation. Solid waste management is another critical concern; Dhaka generates over 3,000 tons of municipal solid waste daily, much of which is dumped into unregulated landfills or burned openly, releasing toxic pollutants.</w:t>
      </w:r>
    </w:p>
    <w:p>
      <w:pPr>
        <w:pStyle w:val="BodyText"/>
      </w:pPr>
      <w:r>
        <w:t xml:space="preserve">Environmental Engineers in Bangladesh must navigate these complex challenges while balancing economic growth with ecological preservation. Their work is further complicated by the country’s vulnerability to climate change impacts, including rising sea levels and increased flooding frequency. Dhaka’s low-lying topography makes it particularly susceptible to riverbank erosion and saltwater intrusion, which threaten freshwater sources and agricultural productivity.</w:t>
      </w:r>
    </w:p>
    <w:bookmarkEnd w:id="21"/>
    <w:bookmarkStart w:id="22" w:name="Xd7f173c2f68b980cb65e7da0d776e9c26775474"/>
    <w:p>
      <w:pPr>
        <w:pStyle w:val="Heading2"/>
      </w:pPr>
      <w:r>
        <w:t xml:space="preserve">The Role of Environmental Engineers in Bangladesh Dhaka</w:t>
      </w:r>
    </w:p>
    <w:p>
      <w:pPr>
        <w:pStyle w:val="FirstParagraph"/>
      </w:pPr>
      <w:r>
        <w:t xml:space="preserve">Environmental Engineers in Bangladesh Dhaka play a pivotal role in designing, implementing, and managing systems to mitigate environmental harm. Their work spans multiple domains:</w:t>
      </w:r>
    </w:p>
    <w:p>
      <w:pPr>
        <w:numPr>
          <w:ilvl w:val="0"/>
          <w:numId w:val="1001"/>
        </w:numPr>
        <w:pStyle w:val="Compact"/>
      </w:pPr>
      <w:r>
        <w:rPr>
          <w:bCs/>
          <w:b/>
        </w:rPr>
        <w:t xml:space="preserve">Water Resource Management:</w:t>
      </w:r>
      <w:r>
        <w:t xml:space="preserve"> </w:t>
      </w:r>
      <w:r>
        <w:t xml:space="preserve">Engineers design wastewater treatment plants and stormwater drainage systems to address contamination of water bodies. For example, the Dhaka Water Supply and Sewerage Authority (DWASA) relies on Environmental Engineers to upgrade infrastructure and ensure compliance with national and international standards.</w:t>
      </w:r>
    </w:p>
    <w:p>
      <w:pPr>
        <w:numPr>
          <w:ilvl w:val="0"/>
          <w:numId w:val="1001"/>
        </w:numPr>
        <w:pStyle w:val="Compact"/>
      </w:pPr>
      <w:r>
        <w:rPr>
          <w:bCs/>
          <w:b/>
        </w:rPr>
        <w:t xml:space="preserve">Air Quality Improvement:</w:t>
      </w:r>
      <w:r>
        <w:t xml:space="preserve"> </w:t>
      </w:r>
      <w:r>
        <w:t xml:space="preserve">Through emissions control technologies and urban planning strategies, engineers aim to reduce vehicular pollution. This includes advocating for public transportation systems, promoting electric vehicles, and enforcing industrial emission limits.</w:t>
      </w:r>
    </w:p>
    <w:p>
      <w:pPr>
        <w:numPr>
          <w:ilvl w:val="0"/>
          <w:numId w:val="1001"/>
        </w:numPr>
        <w:pStyle w:val="Compact"/>
      </w:pPr>
      <w:r>
        <w:rPr>
          <w:bCs/>
          <w:b/>
        </w:rPr>
        <w:t xml:space="preserve">Solid Waste Management:</w:t>
      </w:r>
      <w:r>
        <w:t xml:space="preserve"> </w:t>
      </w:r>
      <w:r>
        <w:t xml:space="preserve">Engineers develop integrated waste management frameworks that emphasize recycling, composting, and waste-to-energy solutions. In Dhaka, initiatives like the "Waste Management Master Plan" highlight their efforts to reduce landfill dependency and promote circular economy principles.</w:t>
      </w:r>
    </w:p>
    <w:p>
      <w:pPr>
        <w:numPr>
          <w:ilvl w:val="0"/>
          <w:numId w:val="1001"/>
        </w:numPr>
        <w:pStyle w:val="Compact"/>
      </w:pPr>
      <w:r>
        <w:rPr>
          <w:bCs/>
          <w:b/>
        </w:rPr>
        <w:t xml:space="preserve">Climatic Resilience:</w:t>
      </w:r>
      <w:r>
        <w:t xml:space="preserve"> </w:t>
      </w:r>
      <w:r>
        <w:t xml:space="preserve">Given Bangladesh’s exposure to climate change, Environmental Engineers are tasked with designing flood mitigation systems, coastal protection barriers, and sustainable urban drainage solutions. For example, green infrastructure projects such as rain gardens and permeable pavements are being piloted to manage stormwater runoff.</w:t>
      </w:r>
    </w:p>
    <w:p>
      <w:pPr>
        <w:pStyle w:val="FirstParagraph"/>
      </w:pPr>
      <w:r>
        <w:t xml:space="preserve">In addition to technical work, Environmental Engineers in Dhaka engage in policy advocacy and community education. They collaborate with governmental agencies, NGOs, and local communities to raise awareness about sustainable practices and ensure equitable access to environmental resources.</w:t>
      </w:r>
    </w:p>
    <w:bookmarkEnd w:id="22"/>
    <w:bookmarkStart w:id="23" w:name="X3be17ddf6f08aa5ea93c8f19831d9a6832e3a50"/>
    <w:p>
      <w:pPr>
        <w:pStyle w:val="Heading2"/>
      </w:pPr>
      <w:r>
        <w:t xml:space="preserve">Challenges Faced by Environmental Engineers in Bangladesh Dhaka</w:t>
      </w:r>
    </w:p>
    <w:p>
      <w:pPr>
        <w:pStyle w:val="FirstParagraph"/>
      </w:pPr>
      <w:r>
        <w:t xml:space="preserve">Despite their critical role, Environmental Engineers in Bangladesh face significant obstacles. These include limited funding for infrastructure projects, political instability that hinders long-term planning, and a lack of public awareness about environmental issues. Corruption and bureaucratic inefficiencies further delay the implementation of sustainable solutions. For example, while Dhaka’s water supply system is theoretically adequate to meet demand, leaks and mismanagement result in severe shortages. Environmental Engineers must also contend with cultural resistance to adopting new technologies or practices that may disrupt traditional lifestyles.</w:t>
      </w:r>
    </w:p>
    <w:p>
      <w:pPr>
        <w:pStyle w:val="BodyText"/>
      </w:pPr>
      <w:r>
        <w:t xml:space="preserve">The rapid pace of urbanization outstrips the capacity of existing environmental infrastructure. As a result, engineers are often forced to prioritize emergency interventions over long-term planning. This situation is compounded by the fact that Bangladesh ranks among the lowest in South Asia for environmental governance and institutional capacity building.</w:t>
      </w:r>
    </w:p>
    <w:bookmarkEnd w:id="23"/>
    <w:bookmarkStart w:id="24" w:name="case-studies-and-innovations-in-dhaka"/>
    <w:p>
      <w:pPr>
        <w:pStyle w:val="Heading2"/>
      </w:pPr>
      <w:r>
        <w:t xml:space="preserve">Case Studies and Innovations in Dhaka</w:t>
      </w:r>
    </w:p>
    <w:p>
      <w:pPr>
        <w:pStyle w:val="FirstParagraph"/>
      </w:pPr>
      <w:r>
        <w:t xml:space="preserve">Several case studies illustrate the impact of Environmental Engineers in Bangladesh. For instance, the "Dhaka Metro Rail Project" incorporates green engineering principles, such as energy-efficient train systems and reduced land use for transit corridors. Similarly, the "Community-Based Solid Waste Management Program" in Mirpur area demonstrates how localized solutions can improve waste segregation and recycling rates.</w:t>
      </w:r>
    </w:p>
    <w:p>
      <w:pPr>
        <w:pStyle w:val="BodyText"/>
      </w:pPr>
      <w:r>
        <w:t xml:space="preserve">Innovations like biogas plants for organic waste treatment and solar-powered water purification units are being tested in Dhaka’s peri-urban areas. These projects highlight the potential of decentralized, community-driven approaches to environmental problem-solving. However, scaling such initiatives requires robust financial mechanisms and inter-sectoral collaboration.</w:t>
      </w:r>
    </w:p>
    <w:bookmarkEnd w:id="24"/>
    <w:bookmarkStart w:id="25" w:name="conclusion-and-recommendations"/>
    <w:p>
      <w:pPr>
        <w:pStyle w:val="Heading2"/>
      </w:pPr>
      <w:r>
        <w:t xml:space="preserve">Conclusion and Recommendations</w:t>
      </w:r>
    </w:p>
    <w:p>
      <w:pPr>
        <w:pStyle w:val="FirstParagraph"/>
      </w:pPr>
      <w:r>
        <w:t xml:space="preserve">The Environmental Engineer in Bangladesh Dhaka is a linchpin in the quest for sustainable urban development. Their work transcends technical expertise, requiring interdisciplinary knowledge of socio-economic dynamics, policy frameworks, and climate science. To enhance their effectiveness, it is imperative to invest in education and training programs that equip engineers with skills relevant to Dhaka’s unique challenges.</w:t>
      </w:r>
    </w:p>
    <w:p>
      <w:pPr>
        <w:pStyle w:val="BodyText"/>
      </w:pPr>
      <w:r>
        <w:t xml:space="preserve">Governments and international organizations must prioritize funding for environmental infrastructure while fostering public-private partnerships. Strengthening regulatory enforcement and promoting transparency in environmental governance will also be crucial. Finally, integrating climate resilience into urban planning—and ensuring the active participation of Environmental Engineers in this process—will determine whether Dhaka can transform its ecological challenges into opportunities for sustainable growth.</w:t>
      </w:r>
    </w:p>
    <w:bookmarkEnd w:id="25"/>
    <w:p>
      <w:pPr>
        <w:pStyle w:val="BodyText"/>
      </w:pPr>
      <w:r>
        <w:rPr>
          <w:iCs/>
          <w:i/>
        </w:rPr>
        <w:t xml:space="preserve">Note: This abstract academic document highlights the critical role of Environmental Engineers in Bangladesh Dhaka and underscores their contributions to addressing environmental degradation. It serves as a foundation for further research and policy development in the region.</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Bangladesh Dhaka</dc:title>
  <dc:creator/>
  <dc:language>en</dc:language>
  <cp:keywords/>
  <dcterms:created xsi:type="dcterms:W3CDTF">2026-07-20T23:04:11Z</dcterms:created>
  <dcterms:modified xsi:type="dcterms:W3CDTF">2026-07-20T23:04:11Z</dcterms:modified>
</cp:coreProperties>
</file>

<file path=docProps/custom.xml><?xml version="1.0" encoding="utf-8"?>
<Properties xmlns="http://schemas.openxmlformats.org/officeDocument/2006/custom-properties" xmlns:vt="http://schemas.openxmlformats.org/officeDocument/2006/docPropsVTypes"/>
</file>