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125fdc6dd84dc138153c78b951937b6efff359f"/>
    <w:p>
      <w:pPr>
        <w:pStyle w:val="Heading1"/>
      </w:pPr>
      <w:r>
        <w:t xml:space="preserve">Abstract Academic: The Role of an Environmental Engineer in Canada, Toronto</w:t>
      </w:r>
    </w:p>
    <w:p>
      <w:pPr>
        <w:pStyle w:val="FirstParagraph"/>
      </w:pPr>
      <w:r>
        <w:rPr>
          <w:bCs/>
          <w:b/>
        </w:rPr>
        <w:t xml:space="preserve">Keywords:</w:t>
      </w:r>
      <w:r>
        <w:t xml:space="preserve"> </w:t>
      </w:r>
      <w:r>
        <w:t xml:space="preserve">Abstract academic, Environmental Engineer, Canada Toronto</w:t>
      </w:r>
    </w:p>
    <w:p>
      <w:pPr>
        <w:pStyle w:val="BodyText"/>
      </w:pPr>
      <w:r>
        <w:t xml:space="preserve">The role of an</w:t>
      </w:r>
      <w:r>
        <w:t xml:space="preserve"> </w:t>
      </w:r>
      <w:r>
        <w:rPr>
          <w:bCs/>
          <w:b/>
        </w:rPr>
        <w:t xml:space="preserve">Environmental Engineer</w:t>
      </w:r>
      <w:r>
        <w:t xml:space="preserve"> </w:t>
      </w:r>
      <w:r>
        <w:t xml:space="preserve">in the context of</w:t>
      </w:r>
      <w:r>
        <w:t xml:space="preserve"> </w:t>
      </w:r>
      <w:r>
        <w:rPr>
          <w:iCs/>
          <w:i/>
        </w:rPr>
        <w:t xml:space="preserve">Canada Toronto</w:t>
      </w:r>
      <w:r>
        <w:t xml:space="preserve"> </w:t>
      </w:r>
      <w:r>
        <w:t xml:space="preserve">is a critical and dynamic field that intersects with urban development, ecological sustainability, and public policy. This abstract academic document provides a comprehensive overview of the responsibilities, challenges, and opportunities faced by environmental engineers operating within Toronto’s unique geographical, climatic, and socio-economic framework. As one of Canada’s most populous cities, Toronto presents both complex environmental challenges and innovative solutions that demand the expertise of professionals dedicated to protecting natural systems while fostering sustainable urban growth.</w:t>
      </w:r>
    </w:p>
    <w:bookmarkStart w:id="20" w:name="introduction"/>
    <w:p>
      <w:pPr>
        <w:pStyle w:val="Heading2"/>
      </w:pPr>
      <w:r>
        <w:t xml:space="preserve">Introduction</w:t>
      </w:r>
    </w:p>
    <w:p>
      <w:pPr>
        <w:pStyle w:val="FirstParagraph"/>
      </w:pPr>
      <w:r>
        <w:t xml:space="preserve">Toronto, located in southern Ontario along the shores of Lake Ontario, is a city characterized by its diverse ecosystems, high population density, and rapid urbanization. These factors create a unique set of environmental pressures that require specialized engineering solutions. The</w:t>
      </w:r>
      <w:r>
        <w:t xml:space="preserve"> </w:t>
      </w:r>
      <w:r>
        <w:rPr>
          <w:bCs/>
          <w:b/>
        </w:rPr>
        <w:t xml:space="preserve">Environmental Engineer</w:t>
      </w:r>
      <w:r>
        <w:t xml:space="preserve"> </w:t>
      </w:r>
      <w:r>
        <w:t xml:space="preserve">plays a pivotal role in addressing issues such as air and water quality management, waste reduction, climate resilience planning, and the integration of green infrastructure into urban design. Given the increasing emphasis on sustainability and climate action in Canada’s national policies—such as the</w:t>
      </w:r>
      <w:r>
        <w:t xml:space="preserve"> </w:t>
      </w:r>
      <w:r>
        <w:rPr>
          <w:iCs/>
          <w:i/>
        </w:rPr>
        <w:t xml:space="preserve">Climate Change Plan</w:t>
      </w:r>
      <w:r>
        <w:t xml:space="preserve">—Toronto serves as a microcosm of the broader environmental engineering challenges faced by modern cities.</w:t>
      </w:r>
    </w:p>
    <w:bookmarkEnd w:id="20"/>
    <w:bookmarkStart w:id="21" w:name="X8a72445e8901da3067dc9c2038af95aad24de6a"/>
    <w:p>
      <w:pPr>
        <w:pStyle w:val="Heading2"/>
      </w:pPr>
      <w:r>
        <w:t xml:space="preserve">Key Responsibilities of an Environmental Engineer in Toronto</w:t>
      </w:r>
    </w:p>
    <w:p>
      <w:pPr>
        <w:pStyle w:val="FirstParagraph"/>
      </w:pPr>
      <w:r>
        <w:t xml:space="preserve">The primary responsibilities of an</w:t>
      </w:r>
      <w:r>
        <w:t xml:space="preserve"> </w:t>
      </w:r>
      <w:r>
        <w:rPr>
          <w:bCs/>
          <w:b/>
        </w:rPr>
        <w:t xml:space="preserve">Environmental Engineer</w:t>
      </w:r>
      <w:r>
        <w:t xml:space="preserve"> </w:t>
      </w:r>
      <w:r>
        <w:t xml:space="preserve">in Toronto encompass a wide range of activities, including but not limited to:</w:t>
      </w:r>
    </w:p>
    <w:p>
      <w:pPr>
        <w:numPr>
          <w:ilvl w:val="0"/>
          <w:numId w:val="1001"/>
        </w:numPr>
        <w:pStyle w:val="Compact"/>
      </w:pPr>
      <w:r>
        <w:rPr>
          <w:bCs/>
          <w:b/>
        </w:rPr>
        <w:t xml:space="preserve">Sustainable Design and Planning:</w:t>
      </w:r>
      <w:r>
        <w:t xml:space="preserve"> </w:t>
      </w:r>
      <w:r>
        <w:t xml:space="preserve">Developing systems for waste management, stormwater control, and renewable energy integration that align with Toronto’s</w:t>
      </w:r>
      <w:r>
        <w:t xml:space="preserve"> </w:t>
      </w:r>
      <w:r>
        <w:rPr>
          <w:iCs/>
          <w:i/>
        </w:rPr>
        <w:t xml:space="preserve">Toronto Green City Plan</w:t>
      </w:r>
      <w:r>
        <w:t xml:space="preserve">.</w:t>
      </w:r>
    </w:p>
    <w:p>
      <w:pPr>
        <w:numPr>
          <w:ilvl w:val="0"/>
          <w:numId w:val="1001"/>
        </w:numPr>
        <w:pStyle w:val="Compact"/>
      </w:pPr>
      <w:r>
        <w:rPr>
          <w:bCs/>
          <w:b/>
        </w:rPr>
        <w:t xml:space="preserve">Water Resource Management:</w:t>
      </w:r>
      <w:r>
        <w:t xml:space="preserve"> </w:t>
      </w:r>
      <w:r>
        <w:t xml:space="preserve">Overseeing the treatment of wastewater in facilities like the</w:t>
      </w:r>
      <w:r>
        <w:t xml:space="preserve"> </w:t>
      </w:r>
      <w:r>
        <w:rPr>
          <w:iCs/>
          <w:i/>
        </w:rPr>
        <w:t xml:space="preserve">Brampton Water Treatment Plant</w:t>
      </w:r>
      <w:r>
        <w:t xml:space="preserve">, while ensuring compliance with provincial regulations set by the Ministry of Environment, Conservation and Parks.</w:t>
      </w:r>
    </w:p>
    <w:p>
      <w:pPr>
        <w:numPr>
          <w:ilvl w:val="0"/>
          <w:numId w:val="1001"/>
        </w:numPr>
        <w:pStyle w:val="Compact"/>
      </w:pPr>
      <w:r>
        <w:rPr>
          <w:bCs/>
          <w:b/>
        </w:rPr>
        <w:t xml:space="preserve">Air Quality Monitoring:</w:t>
      </w:r>
      <w:r>
        <w:t xml:space="preserve"> </w:t>
      </w:r>
      <w:r>
        <w:t xml:space="preserve">Collaborating with public health agencies to mitigate pollution from industrial sources and vehicular emissions, particularly in high-traffic areas such as the Don Valley or downtown core.</w:t>
      </w:r>
    </w:p>
    <w:p>
      <w:pPr>
        <w:numPr>
          <w:ilvl w:val="0"/>
          <w:numId w:val="1001"/>
        </w:numPr>
        <w:pStyle w:val="Compact"/>
      </w:pPr>
      <w:r>
        <w:rPr>
          <w:bCs/>
          <w:b/>
        </w:rPr>
        <w:t xml:space="preserve">Climate Adaptation Strategies:</w:t>
      </w:r>
      <w:r>
        <w:t xml:space="preserve"> </w:t>
      </w:r>
      <w:r>
        <w:t xml:space="preserve">Designing infrastructure to withstand extreme weather events, including flooding and heatwaves, which are becoming more frequent due to climate change.</w:t>
      </w:r>
    </w:p>
    <w:p>
      <w:pPr>
        <w:pStyle w:val="FirstParagraph"/>
      </w:pPr>
      <w:r>
        <w:t xml:space="preserve">In addition to these technical responsibilities, environmental engineers in Toronto must work closely with municipal authorities like the</w:t>
      </w:r>
      <w:r>
        <w:t xml:space="preserve"> </w:t>
      </w:r>
      <w:r>
        <w:rPr>
          <w:iCs/>
          <w:i/>
        </w:rPr>
        <w:t xml:space="preserve">City of Toronto’s Environmental Services Division</w:t>
      </w:r>
      <w:r>
        <w:t xml:space="preserve">, private sector stakeholders, and community groups to ensure that projects align with local sustainability goals. This interdisciplinary approach is essential for creating resilient urban environments that balance ecological health with economic development.</w:t>
      </w:r>
    </w:p>
    <w:bookmarkEnd w:id="21"/>
    <w:bookmarkStart w:id="22"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Environmental Engineer</w:t>
      </w:r>
      <w:r>
        <w:t xml:space="preserve"> </w:t>
      </w:r>
      <w:r>
        <w:t xml:space="preserve">in Canada, particularly in Toronto, requires rigorous academic training and professional certification. Candidates typically pursue a bachelor’s degree in environmental engineering or a related field from accredited institutions such as the University of Toronto, Ryerson University (now known as Toronto Metropolitan University), or York University. Advanced degrees (e.g., M.Sc. or Ph.D.) may be necessary for specialized roles in research, policy development, or academia.</w:t>
      </w:r>
    </w:p>
    <w:p>
      <w:pPr>
        <w:pStyle w:val="BodyText"/>
      </w:pPr>
      <w:r>
        <w:t xml:space="preserve">Professional certification through the</w:t>
      </w:r>
      <w:r>
        <w:t xml:space="preserve"> </w:t>
      </w:r>
      <w:r>
        <w:rPr>
          <w:iCs/>
          <w:i/>
        </w:rPr>
        <w:t xml:space="preserve">Professional Engineers Ontario (PEO)</w:t>
      </w:r>
      <w:r>
        <w:t xml:space="preserve"> </w:t>
      </w:r>
      <w:r>
        <w:t xml:space="preserve">is mandatory for practicing as an environmental engineer in Toronto. This process involves completing an approved engineering degree, gaining relevant work experience, and passing the Professional Practice Examination (PPE). Additionally, ongoing professional development is required to maintain licensure and stay updated on evolving environmental regulations and technologies.</w:t>
      </w:r>
    </w:p>
    <w:bookmarkEnd w:id="22"/>
    <w:bookmarkStart w:id="23" w:name="X6cf903ef44643ea03a514c625cc2a8c2b30e1e0"/>
    <w:p>
      <w:pPr>
        <w:pStyle w:val="Heading2"/>
      </w:pPr>
      <w:r>
        <w:t xml:space="preserve">Environmental Challenges Specific to Toronto</w:t>
      </w:r>
    </w:p>
    <w:p>
      <w:pPr>
        <w:pStyle w:val="FirstParagraph"/>
      </w:pPr>
      <w:r>
        <w:t xml:space="preserve">Toronto faces a unique set of environmental challenges that make the work of</w:t>
      </w:r>
      <w:r>
        <w:t xml:space="preserve"> </w:t>
      </w:r>
      <w:r>
        <w:rPr>
          <w:bCs/>
          <w:b/>
        </w:rPr>
        <w:t xml:space="preserve">Environmental Engineers</w:t>
      </w:r>
      <w:r>
        <w:t xml:space="preserve"> </w:t>
      </w:r>
      <w:r>
        <w:t xml:space="preserve">particularly vital:</w:t>
      </w:r>
    </w:p>
    <w:p>
      <w:pPr>
        <w:numPr>
          <w:ilvl w:val="0"/>
          <w:numId w:val="1002"/>
        </w:numPr>
        <w:pStyle w:val="Compact"/>
      </w:pPr>
      <w:r>
        <w:rPr>
          <w:bCs/>
          <w:b/>
        </w:rPr>
        <w:t xml:space="preserve">Urban Heat Island Effect:</w:t>
      </w:r>
      <w:r>
        <w:t xml:space="preserve"> </w:t>
      </w:r>
      <w:r>
        <w:t xml:space="preserve">The city’s high density of concrete and asphalt contributes to elevated temperatures, necessitating innovative cooling solutions such as green roofs and urban tree planting initiatives.</w:t>
      </w:r>
    </w:p>
    <w:p>
      <w:pPr>
        <w:numPr>
          <w:ilvl w:val="0"/>
          <w:numId w:val="1002"/>
        </w:numPr>
        <w:pStyle w:val="Compact"/>
      </w:pPr>
      <w:r>
        <w:rPr>
          <w:bCs/>
          <w:b/>
        </w:rPr>
        <w:t xml:space="preserve">Lake Ontario Water Quality:</w:t>
      </w:r>
      <w:r>
        <w:t xml:space="preserve"> </w:t>
      </w:r>
      <w:r>
        <w:t xml:space="preserve">Pollution from agricultural runoff, industrial discharges, and sewage overflows threatens the health of Lake Ontario, requiring continuous monitoring and remediation efforts.</w:t>
      </w:r>
    </w:p>
    <w:p>
      <w:pPr>
        <w:numPr>
          <w:ilvl w:val="0"/>
          <w:numId w:val="1002"/>
        </w:numPr>
        <w:pStyle w:val="Compact"/>
      </w:pPr>
      <w:r>
        <w:rPr>
          <w:bCs/>
          <w:b/>
        </w:rPr>
        <w:t xml:space="preserve">Waste Management:</w:t>
      </w:r>
      <w:r>
        <w:t xml:space="preserve"> </w:t>
      </w:r>
      <w:r>
        <w:t xml:space="preserve">Toronto’s waste diversion targets—such as aiming for 70% landfill diversion by 2030—demand creative engineering solutions for recycling, composting, and waste-to-energy technologies.</w:t>
      </w:r>
    </w:p>
    <w:p>
      <w:pPr>
        <w:numPr>
          <w:ilvl w:val="0"/>
          <w:numId w:val="1002"/>
        </w:numPr>
        <w:pStyle w:val="Compact"/>
      </w:pPr>
      <w:r>
        <w:rPr>
          <w:bCs/>
          <w:b/>
        </w:rPr>
        <w:t xml:space="preserve">Biodiversity Conservation:</w:t>
      </w:r>
      <w:r>
        <w:t xml:space="preserve"> </w:t>
      </w:r>
      <w:r>
        <w:t xml:space="preserve">Protecting natural habitats within the city, such as the Rouge Valley and Don River watershed, requires collaboration between engineers and conservationists.</w:t>
      </w:r>
    </w:p>
    <w:p>
      <w:pPr>
        <w:pStyle w:val="FirstParagraph"/>
      </w:pPr>
      <w:r>
        <w:t xml:space="preserve">These challenges highlight the need for environmental engineers to adopt a holistic approach, combining technical expertise with an understanding of socio-economic factors that influence environmental policy in Toronto.</w:t>
      </w:r>
    </w:p>
    <w:bookmarkEnd w:id="23"/>
    <w:bookmarkStart w:id="24" w:name="Xad4bf0a02b0f3c4e16965c461ae2660ed9684a6"/>
    <w:p>
      <w:pPr>
        <w:pStyle w:val="Heading2"/>
      </w:pPr>
      <w:r>
        <w:t xml:space="preserve">Opportunities for Innovation and Leadership</w:t>
      </w:r>
    </w:p>
    <w:p>
      <w:pPr>
        <w:pStyle w:val="FirstParagraph"/>
      </w:pPr>
      <w:r>
        <w:t xml:space="preserve">Toronto’s commitment to sustainability has created numerous opportunities for</w:t>
      </w:r>
      <w:r>
        <w:t xml:space="preserve"> </w:t>
      </w:r>
      <w:r>
        <w:rPr>
          <w:bCs/>
          <w:b/>
        </w:rPr>
        <w:t xml:space="preserve">Environmental Engineers</w:t>
      </w:r>
      <w:r>
        <w:t xml:space="preserve"> </w:t>
      </w:r>
      <w:r>
        <w:t xml:space="preserve">to contribute to groundbreaking projects. For example, the city’s investment in</w:t>
      </w:r>
      <w:r>
        <w:t xml:space="preserve"> </w:t>
      </w:r>
      <w:r>
        <w:rPr>
          <w:iCs/>
          <w:i/>
        </w:rPr>
        <w:t xml:space="preserve">smart grid technologies</w:t>
      </w:r>
      <w:r>
        <w:t xml:space="preserve">,</w:t>
      </w:r>
      <w:r>
        <w:t xml:space="preserve"> </w:t>
      </w:r>
      <w:r>
        <w:rPr>
          <w:iCs/>
          <w:i/>
        </w:rPr>
        <w:t xml:space="preserve">solar-powered public transit systems</w:t>
      </w:r>
      <w:r>
        <w:t xml:space="preserve">, and</w:t>
      </w:r>
      <w:r>
        <w:t xml:space="preserve"> </w:t>
      </w:r>
      <w:r>
        <w:rPr>
          <w:iCs/>
          <w:i/>
        </w:rPr>
        <w:t xml:space="preserve">sustainable building certifications (LEED)</w:t>
      </w:r>
      <w:r>
        <w:t xml:space="preserve"> </w:t>
      </w:r>
      <w:r>
        <w:t xml:space="preserve">offers engineers a platform to innovate and lead. Additionally, Toronto’s proximity to the Great Lakes provides opportunities for research on water conservation and ecological restoration.</w:t>
      </w:r>
    </w:p>
    <w:p>
      <w:pPr>
        <w:pStyle w:val="BodyText"/>
      </w:pPr>
      <w:r>
        <w:t xml:space="preserve">The rise of green infrastructure projects, such as the</w:t>
      </w:r>
      <w:r>
        <w:t xml:space="preserve"> </w:t>
      </w:r>
      <w:r>
        <w:rPr>
          <w:iCs/>
          <w:i/>
        </w:rPr>
        <w:t xml:space="preserve">Toronto Waterfront Revitalization</w:t>
      </w:r>
      <w:r>
        <w:t xml:space="preserve">, also underscores the demand for environmental engineers who can integrate ecological principles into large-scale urban development. These initiatives not only address immediate environmental concerns but also contribute to long-term resilience against climate change.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Environmental Engineer</w:t>
      </w:r>
      <w:r>
        <w:t xml:space="preserve"> </w:t>
      </w:r>
      <w:r>
        <w:t xml:space="preserve">in</w:t>
      </w:r>
      <w:r>
        <w:t xml:space="preserve"> </w:t>
      </w:r>
      <w:r>
        <w:rPr>
          <w:iCs/>
          <w:i/>
        </w:rPr>
        <w:t xml:space="preserve">Canada Toronto</w:t>
      </w:r>
      <w:r>
        <w:t xml:space="preserve"> </w:t>
      </w:r>
      <w:r>
        <w:t xml:space="preserve">is multifaceted, requiring technical expertise, regulatory knowledge, and a deep commitment to sustainability. As Toronto continues to grow and evolve in response to global environmental challenges, the demand for skilled professionals in this field will only increase. This abstract academic document underscores the importance of environmental engineering as a cornerstone of urban development in Canada’s largest city and highlights the opportunities for innovation that exist within this dynamic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Canada Toronto</dc:title>
  <dc:creator/>
  <dc:language>en</dc:language>
  <cp:keywords/>
  <dcterms:created xsi:type="dcterms:W3CDTF">2026-07-14T22:10:54Z</dcterms:created>
  <dcterms:modified xsi:type="dcterms:W3CDTF">2026-07-14T22:10:54Z</dcterms:modified>
</cp:coreProperties>
</file>

<file path=docProps/custom.xml><?xml version="1.0" encoding="utf-8"?>
<Properties xmlns="http://schemas.openxmlformats.org/officeDocument/2006/custom-properties" xmlns:vt="http://schemas.openxmlformats.org/officeDocument/2006/docPropsVTypes"/>
</file>