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e5d47caaf0a73e1aafcac4a661e1b40f3d14697"/>
    <w:p>
      <w:pPr>
        <w:pStyle w:val="Heading1"/>
      </w:pPr>
      <w:r>
        <w:t xml:space="preserve">Abstract Academic Document: The Role of Environmental Engineers in China's Capital City, Beijing</w:t>
      </w:r>
    </w:p>
    <w:p>
      <w:pPr>
        <w:pStyle w:val="FirstParagraph"/>
      </w:pPr>
      <w:r>
        <w:rPr>
          <w:bCs/>
          <w:b/>
        </w:rPr>
        <w:t xml:space="preserve">Abstract:</w:t>
      </w:r>
    </w:p>
    <w:p>
      <w:pPr>
        <w:pStyle w:val="BodyText"/>
      </w:pPr>
      <w:r>
        <w:t xml:space="preserve">In the context of rapid urbanization and industrialization, environmental engineering has emerged as a critical discipline for addressing ecological challenges while ensuring sustainable development. This abstract academic document explores the role of Environmental Engineers in China’s capital city, Beijing, emphasizing their significance in tackling environmental issues unique to this megacity. Beijing, as one of China’s most populous and economically dynamic regions, faces complex challenges such as air pollution, water scarcity, waste management crises, and the need for climate resilience. Environmental Engineers in Beijing are tasked with designing innovative solutions that balance economic growth with ecological preservation. This document highlights the evolving responsibilities of Environmental Engineers in China Beijing, their contributions to policy-making and technological advancements, and their impact on public health and urban sustainability.</w:t>
      </w:r>
    </w:p>
    <w:bookmarkStart w:id="20" w:name="Xeb2da531662cc5a12e91d338d2641a4544db15b"/>
    <w:p>
      <w:pPr>
        <w:pStyle w:val="Heading2"/>
      </w:pPr>
      <w:r>
        <w:t xml:space="preserve">The Context of Environmental Engineering in China</w:t>
      </w:r>
    </w:p>
    <w:p>
      <w:pPr>
        <w:pStyle w:val="FirstParagraph"/>
      </w:pPr>
      <w:r>
        <w:t xml:space="preserve">China’s rapid economic expansion over the past three decades has brought unprecedented environmental pressures. As a global leader in manufacturing, energy consumption, and infrastructure development, China has become a focal point for environmental research and policy reform. Beijing, as the political and cultural heart of China, exemplifies these challenges due to its high population density (over 21 million residents), sprawling urbanization (with over 70% of its population living in cities), and historical reliance on coal-based energy systems. Environmental Engineers in Beijing play a pivotal role in addressing these issues, leveraging their expertise to mitigate pollution, improve resource efficiency, and align with national environmental goals such as the "Dual Carbon" targets (carbon neutrality by 2060 and carbon peaking by 2030).</w:t>
      </w:r>
    </w:p>
    <w:bookmarkEnd w:id="20"/>
    <w:bookmarkStart w:id="21" w:name="X10d9643bee4bc0cdd11c79e4cda4562ed029545"/>
    <w:p>
      <w:pPr>
        <w:pStyle w:val="Heading2"/>
      </w:pPr>
      <w:r>
        <w:t xml:space="preserve">The Role of Environmental Engineers in Beijing</w:t>
      </w:r>
    </w:p>
    <w:p>
      <w:pPr>
        <w:pStyle w:val="FirstParagraph"/>
      </w:pPr>
      <w:r>
        <w:t xml:space="preserve">Environmental Engineers in China Beijing are at the forefront of combating air pollution, a critical issue that has long plagued the city. Historically known for its severe smog episodes, Beijing has implemented strict measures such as vehicle emission controls, industrial emission standards, and coal-to-gas conversions. Environmental Engineers contribute to these efforts by designing advanced air quality monitoring systems, optimizing particulate matter (PM2.5) removal technologies, and developing predictive models to forecast pollution trends. Their work is instrumental in ensuring compliance with China’s National Ambient Air Quality Standards (NAAQS) and improving public health outcomes.</w:t>
      </w:r>
    </w:p>
    <w:p>
      <w:pPr>
        <w:pStyle w:val="BodyText"/>
      </w:pPr>
      <w:r>
        <w:t xml:space="preserve">Water scarcity and pollution are equally pressing challenges in Beijing. The city relies heavily on the South-North Water Diversion Project, a massive infrastructure initiative to transfer water from southern China’s Yangtze River basin to northern regions. Environmental Engineers are responsible for ensuring the sustainable management of these water resources, including treating contaminated sources, reducing agricultural runoff, and implementing green infrastructure (e.g., permeable pavements and rainwater harvesting systems) to enhance groundwater recharge. Their expertise is vital in addressing the dual challenges of water security and ecological degradation.</w:t>
      </w:r>
    </w:p>
    <w:bookmarkEnd w:id="21"/>
    <w:bookmarkStart w:id="22" w:name="Xfec966b7a034b73e9b8b038f7aad197330191bd"/>
    <w:p>
      <w:pPr>
        <w:pStyle w:val="Heading2"/>
      </w:pPr>
      <w:r>
        <w:t xml:space="preserve">Sustainable Urban Planning and Waste Management</w:t>
      </w:r>
    </w:p>
    <w:p>
      <w:pPr>
        <w:pStyle w:val="FirstParagraph"/>
      </w:pPr>
      <w:r>
        <w:t xml:space="preserve">Beijing’s rapid urbanization has generated massive amounts of solid waste, with municipal solid waste (MSW) production exceeding 10 million tons annually. Environmental Engineers in the city are tasked with designing efficient waste segregation systems, promoting recycling initiatives, and advancing technologies for converting organic waste into biogas or compost. They also collaborate with urban planners to integrate green spaces, reduce heat island effects, and promote energy-efficient building designs aligned with China’s Green Building Evaluation Standards.</w:t>
      </w:r>
    </w:p>
    <w:p>
      <w:pPr>
        <w:pStyle w:val="BodyText"/>
      </w:pPr>
      <w:r>
        <w:t xml:space="preserve">Additionally, Environmental Engineers in Beijing are instrumental in developing climate resilience strategies. Given the city’s vulnerability to extreme weather events such as flooding (due to its low-lying geography) and heatwaves (exacerbated by urban sprawl), they work on flood mitigation systems, green infrastructure projects, and carbon capture technologies. Their efforts align with China’s broader environmental policies, including the 14th Five-Year Plan’s emphasis on ecological civilization.</w:t>
      </w:r>
    </w:p>
    <w:bookmarkEnd w:id="22"/>
    <w:bookmarkStart w:id="23" w:name="technological-innovation-and-education"/>
    <w:p>
      <w:pPr>
        <w:pStyle w:val="Heading2"/>
      </w:pPr>
      <w:r>
        <w:t xml:space="preserve">Technological Innovation and Education</w:t>
      </w:r>
    </w:p>
    <w:p>
      <w:pPr>
        <w:pStyle w:val="FirstParagraph"/>
      </w:pPr>
      <w:r>
        <w:t xml:space="preserve">The role of Environmental Engineers in Beijing is further amplified by technological innovation. Institutions such as Tsinghua University, Peking University, and the Chinese Academy of Sciences have become hubs for cutting-edge research in environmental engineering. Innovations such as AI-driven pollution monitoring systems, IoT-enabled smart grids for energy efficiency, and advanced wastewater treatment technologies are being developed and deployed in Beijing. These advancements position the city as a leader in environmentally sustainable urban development.</w:t>
      </w:r>
    </w:p>
    <w:p>
      <w:pPr>
        <w:pStyle w:val="BodyText"/>
      </w:pPr>
      <w:r>
        <w:t xml:space="preserve">Education and training programs tailored to China’s environmental needs are also critical. Environmental Engineers in Beijing must navigate complex regulatory frameworks, such as the Environmental Protection Law of 2014, while collaborating with government agencies like the Beijing Municipal Ecology and Environment Bureau. Their interdisciplinary approach—combining engineering principles with policy analysis and public engagement—is essential for fostering community awareness and compliance.</w:t>
      </w:r>
    </w:p>
    <w:bookmarkEnd w:id="23"/>
    <w:bookmarkStart w:id="24" w:name="challenges-and-future-directions"/>
    <w:p>
      <w:pPr>
        <w:pStyle w:val="Heading2"/>
      </w:pPr>
      <w:r>
        <w:t xml:space="preserve">Challenges and Future Directions</w:t>
      </w:r>
    </w:p>
    <w:p>
      <w:pPr>
        <w:pStyle w:val="FirstParagraph"/>
      </w:pPr>
      <w:r>
        <w:t xml:space="preserve">Despite progress, Environmental Engineers in Beijing face significant challenges. Balancing economic growth with environmental protection remains a delicate task, especially as industries seek to expand amid global supply chain demands. Additionally, the need for cross-sector collaboration—between engineers, policymakers, and the private sector—is crucial for scaling solutions effectively.</w:t>
      </w:r>
    </w:p>
    <w:p>
      <w:pPr>
        <w:pStyle w:val="BodyText"/>
      </w:pPr>
      <w:r>
        <w:t xml:space="preserve">Looking ahead, Environmental Engineers in Beijing will play a central role in advancing China’s environmental agenda. Their work will focus on decarbonizing industries, enhancing renewable energy integration (e.g., solar and wind power), and promoting circular economy principles. As Beijing continues to grow, the expertise of Environmental Engineers will be indispensable in ensuring that the city remains both economically vibrant and ecologically resilient.</w:t>
      </w:r>
    </w:p>
    <w:bookmarkEnd w:id="24"/>
    <w:bookmarkStart w:id="25" w:name="conclusion"/>
    <w:p>
      <w:pPr>
        <w:pStyle w:val="Heading2"/>
      </w:pPr>
      <w:r>
        <w:t xml:space="preserve">Conclusion</w:t>
      </w:r>
    </w:p>
    <w:p>
      <w:pPr>
        <w:pStyle w:val="FirstParagraph"/>
      </w:pPr>
      <w:r>
        <w:t xml:space="preserve">In summary, Environmental Engineers in China Beijing are integral to addressing the city’s multifaceted environmental challenges. Their contributions span air and water quality management, sustainable urban planning, waste reduction, and climate adaptation. By leveraging technological innovation and policy frameworks, these professionals are shaping a future where Beijing’s development is both prosperous and environmentally responsible. As the global community grapples with climate change, the experiences of Environmental Engineers in Beijing offer valuable insights for other rapidly urbanizing regions.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China Beijing</dc:title>
  <dc:creator/>
  <dc:language>en</dc:language>
  <cp:keywords/>
  <dcterms:created xsi:type="dcterms:W3CDTF">2026-05-30T06:39:04Z</dcterms:created>
  <dcterms:modified xsi:type="dcterms:W3CDTF">2026-05-30T06:39:04Z</dcterms:modified>
</cp:coreProperties>
</file>

<file path=docProps/custom.xml><?xml version="1.0" encoding="utf-8"?>
<Properties xmlns="http://schemas.openxmlformats.org/officeDocument/2006/custom-properties" xmlns:vt="http://schemas.openxmlformats.org/officeDocument/2006/docPropsVTypes"/>
</file>