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38b5997f140e145bb7ac77f2e053f21eb18b8fc"/>
    <w:p>
      <w:pPr>
        <w:pStyle w:val="Heading1"/>
      </w:pPr>
      <w:r>
        <w:t xml:space="preserve">Abstract Academic Document: The Role of Environmental Engineers in Sustainable Development in India, New Delhi</w:t>
      </w:r>
    </w:p>
    <w:bookmarkStart w:id="20" w:name="introduction"/>
    <w:p>
      <w:pPr>
        <w:pStyle w:val="Heading2"/>
      </w:pPr>
      <w:r>
        <w:t xml:space="preserve">Introduction</w:t>
      </w:r>
    </w:p>
    <w:p>
      <w:pPr>
        <w:pStyle w:val="FirstParagraph"/>
      </w:pPr>
      <w:r>
        <w:t xml:space="preserve">The role of an Environmental Engineer has become increasingly critical in the face of escalating environmental challenges globally. In India, particularly in the capital city of New Delhi, these professionals are at the forefront of addressing issues such as air pollution, water scarcity, waste management, and urban sustainability. This abstract academic document explores the multifaceted responsibilities of an Environmental Engineer in New Delhi, emphasizing their contributions to policy-making, technological innovation, and community engagement within a rapidly urbanizing context.</w:t>
      </w:r>
    </w:p>
    <w:bookmarkEnd w:id="20"/>
    <w:bookmarkStart w:id="22" w:name="key-responsibilities"/>
    <w:bookmarkStart w:id="21" w:name="X52e955b164651bc1b1b3d62b3891792a08edf76"/>
    <w:p>
      <w:pPr>
        <w:pStyle w:val="Heading2"/>
      </w:pPr>
      <w:r>
        <w:t xml:space="preserve">Key Responsibilities of an Environmental Engineer in New Delhi</w:t>
      </w:r>
    </w:p>
    <w:p>
      <w:pPr>
        <w:pStyle w:val="FirstParagraph"/>
      </w:pPr>
      <w:r>
        <w:t xml:space="preserve">An Environmental Engineer in India’s New Delhi operates within a complex interplay of regulatory frameworks, environmental crises, and socio-economic demands. Their primary responsibilities include designing systems for waste treatment, managing air and water quality, implementing pollution control technologies, and conducting environmental impact assessments (EIAs) for infrastructure projects. In New Delhi—a city grappling with severe particulate matter (PM2.5/PM10) pollution, overpopulation, and rapid industrialization—these engineers are pivotal in balancing developmental needs with ecological preservation.</w:t>
      </w:r>
    </w:p>
    <w:p>
      <w:pPr>
        <w:pStyle w:val="BodyText"/>
      </w:pPr>
      <w:r>
        <w:t xml:space="preserve">For instance, Environmental Engineers in New Delhi often collaborate with municipal bodies like the Delhi Jal Board (DJB) to address groundwater contamination and ensure safe drinking water. They also work on mitigating the effects of vehicular emissions through initiatives such as promoting electric vehicles (EVs) and optimizing public transportation systems. Furthermore, their expertise is crucial in managing solid waste generated by millions of residents, a challenge exacerbated by inadequate landfill capacity and informal waste recycling practices.</w:t>
      </w:r>
    </w:p>
    <w:bookmarkEnd w:id="21"/>
    <w:bookmarkEnd w:id="22"/>
    <w:bookmarkStart w:id="24" w:name="challenges"/>
    <w:bookmarkStart w:id="23" w:name="X5b6d1ceae2259cd4cac4843ba16224193dde5db"/>
    <w:p>
      <w:pPr>
        <w:pStyle w:val="Heading2"/>
      </w:pPr>
      <w:r>
        <w:t xml:space="preserve">Challenges Faced by Environmental Engineers in New Delhi</w:t>
      </w:r>
    </w:p>
    <w:p>
      <w:pPr>
        <w:pStyle w:val="FirstParagraph"/>
      </w:pPr>
      <w:r>
        <w:t xml:space="preserve">The unique environmental profile of New Delhi presents distinct challenges for Environmental Engineers. The city’s air quality, frequently classified as "severely polluted" by the World Health Organization (WHO), requires innovative solutions to reduce emissions from industries, construction activities, and agricultural residue burning. Additionally, the Yamuna River—a lifeline for the region—suffers from severe pollution due to untreated sewage and industrial effluents. Engineers must navigate political and bureaucratic hurdles while designing cost-effective remediation strategies that align with India’s National Clean Air Programme (NCAP).</w:t>
      </w:r>
    </w:p>
    <w:p>
      <w:pPr>
        <w:pStyle w:val="BodyText"/>
      </w:pPr>
      <w:r>
        <w:t xml:space="preserve">Another significant challenge is the integration of green technologies into urban planning. New Delhi’s rapid expansion demands sustainable infrastructure, such as rainwater harvesting systems, solar energy installations, and eco-friendly building materials. However, limited funding, lack of public awareness, and resistance to regulatory compliance often hinder progress. Environmental Engineers must also contend with climate change-induced risks like heatwaves and water shortages, necessitating adaptive measures for resilience-building.</w:t>
      </w:r>
    </w:p>
    <w:bookmarkEnd w:id="23"/>
    <w:bookmarkEnd w:id="24"/>
    <w:bookmarkStart w:id="26" w:name="opportunities"/>
    <w:bookmarkStart w:id="25" w:name="Xbee2e79611abc764ad716f82298834ca02199b3"/>
    <w:p>
      <w:pPr>
        <w:pStyle w:val="Heading2"/>
      </w:pPr>
      <w:r>
        <w:t xml:space="preserve">Opportunities for Environmental Engineers in New Delhi</w:t>
      </w:r>
    </w:p>
    <w:p>
      <w:pPr>
        <w:pStyle w:val="FirstParagraph"/>
      </w:pPr>
      <w:r>
        <w:t xml:space="preserve">Despite these challenges, New Delhi offers a dynamic environment for Environmental Engineers to innovate and influence policy. The Indian government’s push for sustainable development, as outlined in the Sustainable Development Goals (SDGs) and the Smart Cities Mission, has created new avenues for professionals in this field. For example, engineers are involved in designing smart grids to reduce energy consumption or developing green corridors to combat urban heat islands.</w:t>
      </w:r>
    </w:p>
    <w:p>
      <w:pPr>
        <w:pStyle w:val="BodyText"/>
      </w:pPr>
      <w:r>
        <w:t xml:space="preserve">Academic institutions such as the Indian Institute of Technology (IIT) Delhi and the School of Planning and Architecture (SPA) New Delhi actively engage Environmental Engineers in research projects focused on air quality modeling, wastewater treatment, and circular economy practices. These collaborations foster a pipeline of skilled professionals equipped to address local challenges through scientific rigor.</w:t>
      </w:r>
    </w:p>
    <w:bookmarkEnd w:id="25"/>
    <w:bookmarkEnd w:id="26"/>
    <w:bookmarkStart w:id="28" w:name="case-studies"/>
    <w:bookmarkStart w:id="27" w:name="X93de032270d4337f0d5e55bd6b0c53f4882102d"/>
    <w:p>
      <w:pPr>
        <w:pStyle w:val="Heading2"/>
      </w:pPr>
      <w:r>
        <w:t xml:space="preserve">Case Studies: Environmental Engineering in Action</w:t>
      </w:r>
    </w:p>
    <w:p>
      <w:pPr>
        <w:pStyle w:val="FirstParagraph"/>
      </w:pPr>
      <w:r>
        <w:t xml:space="preserve">Several case studies highlight the impact of Environmental Engineers in New Delhi. One notable example is the implementation of the Odd-Even vehicle rationing scheme to reduce vehicular pollution. Engineers played a key role in analyzing emission data and proposing traffic management strategies that complemented this initiative. Another example is the revival of wetlands such as the Surajkund and Najafgarh Jheel, where engineers collaborated with ecologists to restore biodiversity while improving water quality.</w:t>
      </w:r>
    </w:p>
    <w:p>
      <w:pPr>
        <w:pStyle w:val="BodyText"/>
      </w:pPr>
      <w:r>
        <w:t xml:space="preserve">Additionally, the conversion of solid waste into renewable energy through waste-to-energy (WtE) plants in New Delhi showcases the ingenuity of Environmental Engineers. Projects like the Indore model—a decentralized waste management system—have inspired similar approaches in Delhi, emphasizing segregation at source and community participation.</w:t>
      </w:r>
    </w:p>
    <w:bookmarkEnd w:id="27"/>
    <w:bookmarkEnd w:id="28"/>
    <w:bookmarkStart w:id="29" w:name="conclusion"/>
    <w:p>
      <w:pPr>
        <w:pStyle w:val="Heading2"/>
      </w:pPr>
      <w:r>
        <w:t xml:space="preserve">Conclusion</w:t>
      </w:r>
    </w:p>
    <w:p>
      <w:pPr>
        <w:pStyle w:val="FirstParagraph"/>
      </w:pPr>
      <w:r>
        <w:t xml:space="preserve">In conclusion, an Environmental Engineer in India’s New Delhi is a vital contributor to the city’s quest for sustainability. Their work spans technical innovation, policy advocacy, and community education, addressing both immediate environmental crises and long-term ecological goals. As New Delhi continues to grow as a global metropolis, the role of these professionals will be indispensable in ensuring that development does not come at the expense of public health or environmental integrity. By leveraging technological advancements and fostering interdisciplinary collaboration, Environmental Engineers can pave the way for a greener, more resilient future for India’s capital.</w:t>
      </w:r>
    </w:p>
    <w:bookmarkEnd w:id="29"/>
    <w:p>
      <w:pPr>
        <w:pStyle w:val="BodyText"/>
      </w:pPr>
      <w:r>
        <w:t xml:space="preserve">This abstract academic document underscores the critical role of Environmental Engineers in New Delhi, India, as they navigate complex environmental challenges while advancing sustainable development. Their contributions are not only technical but also deeply intertwined with social and policy dimensions, making them essential stakeholders in the nation’s environmental governance.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India, New Delhi</dc:title>
  <dc:creator/>
  <dc:language>en</dc:language>
  <cp:keywords/>
  <dcterms:created xsi:type="dcterms:W3CDTF">2026-07-21T03:10:09Z</dcterms:created>
  <dcterms:modified xsi:type="dcterms:W3CDTF">2026-07-21T03:10:09Z</dcterms:modified>
</cp:coreProperties>
</file>

<file path=docProps/custom.xml><?xml version="1.0" encoding="utf-8"?>
<Properties xmlns="http://schemas.openxmlformats.org/officeDocument/2006/custom-properties" xmlns:vt="http://schemas.openxmlformats.org/officeDocument/2006/docPropsVTypes"/>
</file>