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Malaysia's</w:t>
      </w:r>
      <w:r>
        <w:t xml:space="preserve"> </w:t>
      </w:r>
      <w:r>
        <w:t xml:space="preserve">Kuala</w:t>
      </w:r>
      <w:r>
        <w:t xml:space="preserve"> </w:t>
      </w:r>
      <w:r>
        <w:t xml:space="preserve">Lumpur</w:t>
      </w:r>
    </w:p>
    <w:p>
      <w:pPr>
        <w:pStyle w:val="FirstParagraph"/>
      </w:pPr>
      <w:r>
        <w:t xml:space="preserve">```html</w:t>
      </w:r>
    </w:p>
    <w:bookmarkStart w:id="28" w:name="X2c2772b69dae99008daeb42c4ebbca4e86a1ac9"/>
    <w:p>
      <w:pPr>
        <w:pStyle w:val="Heading1"/>
      </w:pPr>
      <w:r>
        <w:t xml:space="preserve">Abstract Academic: The Role of Environmental Engineers in Sustainable Development in Malaysia's Kuala Lumpur</w:t>
      </w:r>
    </w:p>
    <w:p>
      <w:pPr>
        <w:pStyle w:val="FirstParagraph"/>
      </w:pPr>
      <w:r>
        <w:rPr>
          <w:bCs/>
          <w:b/>
        </w:rPr>
        <w:t xml:space="preserve">Environmental Engineer</w:t>
      </w:r>
      <w:r>
        <w:t xml:space="preserve">s play a pivotal role in addressing the complex environmental challenges faced by rapidly urbanizing cities like</w:t>
      </w:r>
      <w:r>
        <w:t xml:space="preserve"> </w:t>
      </w:r>
      <w:r>
        <w:rPr>
          <w:bCs/>
          <w:b/>
        </w:rPr>
        <w:t xml:space="preserve">Malaysia Kuala Lumpur</w:t>
      </w:r>
      <w:r>
        <w:t xml:space="preserve">. As one of Southeast Asia’s most densely populated and economically dynamic metropolises, Kuala Lumpur is grappling with issues such as air pollution, waste management, water resource depletion, and urban heat island effects. These challenges necessitate the integration of advanced environmental engineering solutions to ensure sustainable development while balancing economic growth with ecological preservation. This abstract academic document explores the critical contributions of</w:t>
      </w:r>
      <w:r>
        <w:t xml:space="preserve"> </w:t>
      </w:r>
      <w:r>
        <w:rPr>
          <w:bCs/>
          <w:b/>
        </w:rPr>
        <w:t xml:space="preserve">Environmental Engineer</w:t>
      </w:r>
      <w:r>
        <w:t xml:space="preserve">s in Malaysia’s Kuala Lumpur, emphasizing their role in shaping policies, implementing green technologies, and fostering public awareness to achieve long-term environmental resilience.</w:t>
      </w:r>
    </w:p>
    <w:bookmarkStart w:id="20" w:name="X983b462fcca9da276b184cd8dd64653fdb34803"/>
    <w:p>
      <w:pPr>
        <w:pStyle w:val="Heading2"/>
      </w:pPr>
      <w:r>
        <w:t xml:space="preserve">The Context of Environmental Challenges in Kuala Lumpur</w:t>
      </w:r>
    </w:p>
    <w:p>
      <w:pPr>
        <w:pStyle w:val="FirstParagraph"/>
      </w:pPr>
      <w:r>
        <w:t xml:space="preserve">Kuala Lumpur has experienced unprecedented urban expansion over the past two decades, driven by industrialization, population growth, and infrastructure development. While this growth has positioned Malaysia as a regional economic hub, it has also exacerbated environmental degradation. For instance, vehicular emissions contribute to deteriorating air quality in the city’s core areas, while improper waste disposal strains landfill capacities. Additionally, the increasing demand for water resources has led to over-extraction of groundwater and contamination of surface water bodies. These issues underscore the urgent need for</w:t>
      </w:r>
      <w:r>
        <w:t xml:space="preserve"> </w:t>
      </w:r>
      <w:r>
        <w:rPr>
          <w:bCs/>
          <w:b/>
        </w:rPr>
        <w:t xml:space="preserve">Environmental Engineer</w:t>
      </w:r>
      <w:r>
        <w:t xml:space="preserve">s to devise innovative strategies that mitigate environmental impacts without compromising economic progress.</w:t>
      </w:r>
    </w:p>
    <w:bookmarkEnd w:id="20"/>
    <w:bookmarkStart w:id="21" w:name="X9e7f75c36e7c8b28b034b18396a586b6290b286"/>
    <w:p>
      <w:pPr>
        <w:pStyle w:val="Heading2"/>
      </w:pPr>
      <w:r>
        <w:t xml:space="preserve">The Role of Environmental Engineers in Sustainable Urban Planning</w:t>
      </w:r>
    </w:p>
    <w:p>
      <w:pPr>
        <w:pStyle w:val="FirstParagraph"/>
      </w:pPr>
      <w:r>
        <w:rPr>
          <w:bCs/>
          <w:b/>
        </w:rPr>
        <w:t xml:space="preserve">Environmental Engineer</w:t>
      </w:r>
      <w:r>
        <w:t xml:space="preserve">s in Malaysia’s Kuala Lumpur are integral to sustainable urban planning. Their expertise spans the design and implementation of green infrastructure, such as rainwater harvesting systems, permeable pavements, and green roofs. These innovations help manage stormwater runoff, reduce heat island effects, and enhance biodiversity within urban landscapes. Furthermore,</w:t>
      </w:r>
      <w:r>
        <w:t xml:space="preserve"> </w:t>
      </w:r>
      <w:r>
        <w:rPr>
          <w:bCs/>
          <w:b/>
        </w:rPr>
        <w:t xml:space="preserve">Environmental Engineer</w:t>
      </w:r>
      <w:r>
        <w:t xml:space="preserve">s collaborate with city planners to enforce zoning regulations that prioritize eco-friendly construction practices and the preservation of green spaces.</w:t>
      </w:r>
    </w:p>
    <w:bookmarkEnd w:id="21"/>
    <w:bookmarkStart w:id="22" w:name="waste-management-and-pollution-control"/>
    <w:p>
      <w:pPr>
        <w:pStyle w:val="Heading2"/>
      </w:pPr>
      <w:r>
        <w:t xml:space="preserve">Waste Management and Pollution Control</w:t>
      </w:r>
    </w:p>
    <w:p>
      <w:pPr>
        <w:pStyle w:val="FirstParagraph"/>
      </w:pPr>
      <w:r>
        <w:t xml:space="preserve">Kuala Lumpur generates approximately 4,000 tons of solid waste daily, a figure expected to rise with urbanization.</w:t>
      </w:r>
      <w:r>
        <w:t xml:space="preserve"> </w:t>
      </w:r>
      <w:r>
        <w:rPr>
          <w:bCs/>
          <w:b/>
        </w:rPr>
        <w:t xml:space="preserve">Environmental Engineer</w:t>
      </w:r>
      <w:r>
        <w:t xml:space="preserve">s are tasked with developing efficient waste segregation, recycling, and disposal systems. For example, the implementation of smart bin technologies and decentralized composting units has been pioneered by local engineering firms in collaboration with municipal authorities. Additionally,</w:t>
      </w:r>
      <w:r>
        <w:t xml:space="preserve"> </w:t>
      </w:r>
      <w:r>
        <w:rPr>
          <w:bCs/>
          <w:b/>
        </w:rPr>
        <w:t xml:space="preserve">Environmental Engineer</w:t>
      </w:r>
      <w:r>
        <w:t xml:space="preserve">s monitor industrial emissions to ensure compliance with Malaysia’s Environmental Quality Act (EQA) 1974, which sets standards for air and water pollution control.</w:t>
      </w:r>
    </w:p>
    <w:bookmarkEnd w:id="22"/>
    <w:bookmarkStart w:id="23" w:name="X187bb156e82308cc65df958d70381441b9a4c9c"/>
    <w:p>
      <w:pPr>
        <w:pStyle w:val="Heading2"/>
      </w:pPr>
      <w:r>
        <w:t xml:space="preserve">Water Resource Management and Climate Resilience</w:t>
      </w:r>
    </w:p>
    <w:p>
      <w:pPr>
        <w:pStyle w:val="FirstParagraph"/>
      </w:pPr>
      <w:r>
        <w:t xml:space="preserve">Kuala Lumpur’s water security is under threat from climate change-induced droughts, erratic rainfall patterns, and rising sea levels.</w:t>
      </w:r>
      <w:r>
        <w:t xml:space="preserve"> </w:t>
      </w:r>
      <w:r>
        <w:rPr>
          <w:bCs/>
          <w:b/>
        </w:rPr>
        <w:t xml:space="preserve">Environmental Engineer</w:t>
      </w:r>
      <w:r>
        <w:t xml:space="preserve">s are addressing these challenges through integrated water resource management (IWRM) frameworks. This includes the rehabilitation of aging sewage systems, the construction of retention basins to mitigate flooding, and the promotion of desalination technologies for potable water supply. Furthermore, engineers are working on climate adaptation projects such as flood-resistant urban design and coastal protection measures in vulnerable areas.</w:t>
      </w:r>
    </w:p>
    <w:bookmarkEnd w:id="23"/>
    <w:bookmarkStart w:id="24" w:name="X522171be287f6529a984482b2395a63aa3db466"/>
    <w:p>
      <w:pPr>
        <w:pStyle w:val="Heading2"/>
      </w:pPr>
      <w:r>
        <w:t xml:space="preserve">Energy Efficiency and Green Building Practices</w:t>
      </w:r>
    </w:p>
    <w:p>
      <w:pPr>
        <w:pStyle w:val="FirstParagraph"/>
      </w:pPr>
      <w:r>
        <w:t xml:space="preserve">To align with Malaysia’s national goal of achieving 30% renewable energy by 2025,</w:t>
      </w:r>
      <w:r>
        <w:t xml:space="preserve"> </w:t>
      </w:r>
      <w:r>
        <w:rPr>
          <w:bCs/>
          <w:b/>
        </w:rPr>
        <w:t xml:space="preserve">Environmental Engineer</w:t>
      </w:r>
      <w:r>
        <w:t xml:space="preserve">s are driving the adoption of energy-efficient technologies in buildings. This includes the use of solar panels, passive cooling techniques, and smart grid systems in residential and commercial complexes across Kuala Lumpur. The Green Building Index (GBI), a Malaysian certification system for sustainable construction, has been instrumental in guiding engineers to incorporate eco-friendly materials and reduce carbon footprints.</w:t>
      </w:r>
    </w:p>
    <w:bookmarkEnd w:id="24"/>
    <w:bookmarkStart w:id="25" w:name="Xc1c6073a1383f89f2122408e205732dd6eb14b0"/>
    <w:p>
      <w:pPr>
        <w:pStyle w:val="Heading2"/>
      </w:pPr>
      <w:r>
        <w:t xml:space="preserve">Educational Institutions and Professional Development</w:t>
      </w:r>
    </w:p>
    <w:p>
      <w:pPr>
        <w:pStyle w:val="FirstParagraph"/>
      </w:pPr>
      <w:r>
        <w:t xml:space="preserve">Malaysia’s academic institutions, such as the Universiti Teknologi Malaysia (UTM) and the National University of Malaysia (UKM), offer specialized programs in environmental engineering. These programs emphasize hands-on training in pollution control, wastewater treatment, and sustainable design. Additionally, professional organizations like the Malaysian Society of Engineers (MSE) provide continuous learning opportunities for</w:t>
      </w:r>
      <w:r>
        <w:t xml:space="preserve"> </w:t>
      </w:r>
      <w:r>
        <w:rPr>
          <w:bCs/>
          <w:b/>
        </w:rPr>
        <w:t xml:space="preserve">Environmental Engineer</w:t>
      </w:r>
      <w:r>
        <w:t xml:space="preserve">s to stay updated on global best practices and emerging technologies.</w:t>
      </w:r>
    </w:p>
    <w:bookmarkEnd w:id="25"/>
    <w:bookmarkStart w:id="26" w:name="X4e1ad625db88eb6d83c779e631e27d317c19189"/>
    <w:p>
      <w:pPr>
        <w:pStyle w:val="Heading2"/>
      </w:pPr>
      <w:r>
        <w:t xml:space="preserve">Community Engagement and Public Awareness</w:t>
      </w:r>
    </w:p>
    <w:p>
      <w:pPr>
        <w:pStyle w:val="FirstParagraph"/>
      </w:pPr>
      <w:r>
        <w:rPr>
          <w:bCs/>
          <w:b/>
        </w:rPr>
        <w:t xml:space="preserve">Environmental Engineer</w:t>
      </w:r>
      <w:r>
        <w:t xml:space="preserve">s in Kuala Lumpur also engage with local communities to promote environmental stewardship. Through public workshops, school programs, and media campaigns, they educate residents on waste reduction, energy conservation, and the importance of preserving green spaces. This grassroots approach ensures that sustainable practices are adopted at both individual and institutional levels.</w:t>
      </w:r>
    </w:p>
    <w:bookmarkEnd w:id="26"/>
    <w:bookmarkStart w:id="27" w:name="conclusion"/>
    <w:p>
      <w:pPr>
        <w:pStyle w:val="Heading2"/>
      </w:pPr>
      <w:r>
        <w:t xml:space="preserve">Conclusion</w:t>
      </w:r>
    </w:p>
    <w:p>
      <w:pPr>
        <w:pStyle w:val="FirstParagraph"/>
      </w:pPr>
      <w:r>
        <w:t xml:space="preserve">In summary, the role of</w:t>
      </w:r>
      <w:r>
        <w:t xml:space="preserve"> </w:t>
      </w:r>
      <w:r>
        <w:rPr>
          <w:bCs/>
          <w:b/>
        </w:rPr>
        <w:t xml:space="preserve">Environmental Engineer</w:t>
      </w:r>
      <w:r>
        <w:t xml:space="preserve">s in</w:t>
      </w:r>
      <w:r>
        <w:t xml:space="preserve"> </w:t>
      </w:r>
      <w:r>
        <w:rPr>
          <w:bCs/>
          <w:b/>
        </w:rPr>
        <w:t xml:space="preserve">Malaysia Kuala Lumpur</w:t>
      </w:r>
      <w:r>
        <w:t xml:space="preserve"> </w:t>
      </w:r>
      <w:r>
        <w:t xml:space="preserve">is indispensable for achieving a balance between urban development and environmental sustainability. Their interdisciplinary work in pollution control, resource management, green technology integration, and community outreach lays the foundation for a resilient future. As Kuala Lumpur continues to grow, the demand for skilled</w:t>
      </w:r>
      <w:r>
        <w:t xml:space="preserve"> </w:t>
      </w:r>
      <w:r>
        <w:rPr>
          <w:bCs/>
          <w:b/>
        </w:rPr>
        <w:t xml:space="preserve">Environmental Engineer</w:t>
      </w:r>
      <w:r>
        <w:t xml:space="preserve">s will only increase, underscoring the need for robust academic programs and policy frameworks to support this vital profession.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Environmental Engineers in Sustainable Development in Malaysia's Kuala Lumpur</dc:title>
  <dc:creator/>
  <dc:language>en</dc:language>
  <cp:keywords/>
  <dcterms:created xsi:type="dcterms:W3CDTF">2026-07-22T16:49:25Z</dcterms:created>
  <dcterms:modified xsi:type="dcterms:W3CDTF">2026-07-22T16:49:25Z</dcterms:modified>
</cp:coreProperties>
</file>

<file path=docProps/custom.xml><?xml version="1.0" encoding="utf-8"?>
<Properties xmlns="http://schemas.openxmlformats.org/officeDocument/2006/custom-properties" xmlns:vt="http://schemas.openxmlformats.org/officeDocument/2006/docPropsVTypes"/>
</file>