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166aab8fb632d001a9e935741571dfd5ae4f336"/>
    <w:p>
      <w:pPr>
        <w:pStyle w:val="Heading1"/>
      </w:pPr>
      <w:r>
        <w:t xml:space="preserve">Abstract Academic: The Role of Environmental Engineers in Addressing Urban Sustainability Challenges in Nigeria, Lagos</w:t>
      </w:r>
    </w:p>
    <w:p>
      <w:pPr>
        <w:pStyle w:val="FirstParagraph"/>
      </w:pPr>
      <w:r>
        <w:t xml:space="preserve">In the context of rapid urbanization and environmental degradation, the role of an Environmental Engineer becomes increasingly critical. This abstract academic document explores the multifaceted responsibilities, challenges, and opportunities faced by Environmental Engineers operating within the unique socio-economic and ecological framework of Lagos, Nigeria. As one of Africa’s most populous cities and a hub for economic activity, Lagos presents a complex environment where environmental engineers must navigate issues such as waste management, water pollution, air quality control, and sustainable infrastructure development. This document underscores the importance of integrating technical expertise with policy advocacy to address the pressing environmental needs of Lagos.</w:t>
      </w:r>
    </w:p>
    <w:bookmarkStart w:id="20" w:name="X3eb523f6cfa7bb77376ab8b3f2c479c6a5f8bb9"/>
    <w:p>
      <w:pPr>
        <w:pStyle w:val="Heading2"/>
      </w:pPr>
      <w:r>
        <w:t xml:space="preserve">The Environmental Engineer: A Multidisciplinary Profession</w:t>
      </w:r>
    </w:p>
    <w:p>
      <w:pPr>
        <w:pStyle w:val="FirstParagraph"/>
      </w:pPr>
      <w:r>
        <w:t xml:space="preserve">An Environmental Engineer is a professional who applies principles from engineering, biology, chemistry, and public health to design systems that protect and enhance the natural environment. In Nigeria’s Lagos, where urban expansion has outpaced infrastructure development, these professionals play a pivotal role in mitigating environmental risks. Their work spans waste management strategies for densely populated areas to developing sustainable energy solutions that reduce reliance on fossil fuels. For instance, Environmental Engineers in Lagos are tasked with designing efficient sewage treatment plants to combat the contamination of the Lagos Lagoon and surrounding water bodies caused by untreated effluents.</w:t>
      </w:r>
    </w:p>
    <w:bookmarkEnd w:id="20"/>
    <w:bookmarkStart w:id="21" w:name="challenges-unique-to-nigeria-lagos"/>
    <w:p>
      <w:pPr>
        <w:pStyle w:val="Heading2"/>
      </w:pPr>
      <w:r>
        <w:t xml:space="preserve">Challenges Unique to Nigeria Lagos</w:t>
      </w:r>
    </w:p>
    <w:p>
      <w:pPr>
        <w:pStyle w:val="FirstParagraph"/>
      </w:pPr>
      <w:r>
        <w:t xml:space="preserve">Lagos faces a myriad of environmental challenges that demand innovative solutions. Rapid urbanization has led to increased traffic congestion, which exacerbates air pollution and contributes to the formation of smog. Additionally, the city’s inadequate waste management systems result in landfills encroaching on residential areas and water bodies, posing significant health risks to communities. Environmental Engineers must address these challenges while working within a regulatory framework that is often understaffed or poorly enforced. Limited access to funding for environmental projects further complicates their ability to implement long-term solutions.</w:t>
      </w:r>
    </w:p>
    <w:bookmarkEnd w:id="21"/>
    <w:bookmarkStart w:id="22" w:name="X4f40f0bef8d66c251f52ac0d62e2cd9353bfb69"/>
    <w:p>
      <w:pPr>
        <w:pStyle w:val="Heading2"/>
      </w:pPr>
      <w:r>
        <w:t xml:space="preserve">Key Responsibilities of Environmental Engineers in Lagos</w:t>
      </w:r>
    </w:p>
    <w:p>
      <w:pPr>
        <w:numPr>
          <w:ilvl w:val="0"/>
          <w:numId w:val="1001"/>
        </w:numPr>
        <w:pStyle w:val="Compact"/>
      </w:pPr>
      <w:r>
        <w:rPr>
          <w:bCs/>
          <w:b/>
        </w:rPr>
        <w:t xml:space="preserve">Waste Management Systems:</w:t>
      </w:r>
      <w:r>
        <w:t xml:space="preserve"> </w:t>
      </w:r>
      <w:r>
        <w:t xml:space="preserve">Designing and optimizing waste collection, recycling, and disposal systems to reduce landfill overflow and prevent pollution.</w:t>
      </w:r>
    </w:p>
    <w:p>
      <w:pPr>
        <w:numPr>
          <w:ilvl w:val="0"/>
          <w:numId w:val="1001"/>
        </w:numPr>
        <w:pStyle w:val="Compact"/>
      </w:pPr>
      <w:r>
        <w:rPr>
          <w:bCs/>
          <w:b/>
        </w:rPr>
        <w:t xml:space="preserve">Air Quality Monitoring:</w:t>
      </w:r>
      <w:r>
        <w:t xml:space="preserve"> </w:t>
      </w:r>
      <w:r>
        <w:t xml:space="preserve">Developing strategies to mitigate vehicular emissions and industrial pollutants through the use of air quality sensors and emission control technologies.</w:t>
      </w:r>
    </w:p>
    <w:p>
      <w:pPr>
        <w:numPr>
          <w:ilvl w:val="0"/>
          <w:numId w:val="1001"/>
        </w:numPr>
        <w:pStyle w:val="Compact"/>
      </w:pPr>
      <w:r>
        <w:rPr>
          <w:bCs/>
          <w:b/>
        </w:rPr>
        <w:t xml:space="preserve">Water Resource Management:</w:t>
      </w:r>
      <w:r>
        <w:t xml:space="preserve"> </w:t>
      </w:r>
      <w:r>
        <w:t xml:space="preserve">Ensuring safe drinking water by implementing filtration systems and preventing contamination from industrial discharge into rivers and lagoons.</w:t>
      </w:r>
    </w:p>
    <w:p>
      <w:pPr>
        <w:numPr>
          <w:ilvl w:val="0"/>
          <w:numId w:val="1001"/>
        </w:numPr>
        <w:pStyle w:val="Compact"/>
      </w:pPr>
      <w:r>
        <w:rPr>
          <w:bCs/>
          <w:b/>
        </w:rPr>
        <w:t xml:space="preserve">Sustainable Urban Planning:</w:t>
      </w:r>
      <w:r>
        <w:t xml:space="preserve"> </w:t>
      </w:r>
      <w:r>
        <w:t xml:space="preserve">Collaborating with urban planners to integrate green spaces, efficient drainage systems, and climate-resilient infrastructure into Lagos’s development plans.</w:t>
      </w:r>
    </w:p>
    <w:bookmarkEnd w:id="22"/>
    <w:bookmarkStart w:id="23" w:name="X93de032270d4337f0d5e55bd6b0c53f4882102d"/>
    <w:p>
      <w:pPr>
        <w:pStyle w:val="Heading2"/>
      </w:pPr>
      <w:r>
        <w:t xml:space="preserve">Case Studies: Environmental Engineering in Action</w:t>
      </w:r>
    </w:p>
    <w:p>
      <w:pPr>
        <w:pStyle w:val="FirstParagraph"/>
      </w:pPr>
      <w:r>
        <w:t xml:space="preserve">One notable example is the Lagos State Government’s initiative to combat flooding through the construction of drainage systems designed by Environmental Engineers. These engineers employed hydrological modeling to identify flood-prone areas and developed infrastructure that channels excess rainwater into designated retention basins. Another case involves the implementation of biogas plants in Lagos, which convert organic waste into renewable energy, reducing methane emissions and providing a sustainable power source for households.</w:t>
      </w:r>
    </w:p>
    <w:bookmarkEnd w:id="23"/>
    <w:bookmarkStart w:id="24" w:name="X1e4d16f3d6fd1a7200b01fd9841cc6957acce16"/>
    <w:p>
      <w:pPr>
        <w:pStyle w:val="Heading2"/>
      </w:pPr>
      <w:r>
        <w:t xml:space="preserve">Challenges Faced by Environmental Engineers in Nigeria</w:t>
      </w:r>
    </w:p>
    <w:p>
      <w:pPr>
        <w:pStyle w:val="FirstParagraph"/>
      </w:pPr>
      <w:r>
        <w:t xml:space="preserve">Despite their critical role, Environmental Engineers in Nigeria face significant obstacles. A lack of standardized environmental regulations often leads to inconsistent enforcement of pollution control measures. Additionally, limited public awareness about environmental issues hampers community participation in conservation efforts. The profession also struggles with a shortage of trained personnel, as educational institutions lack the resources to provide cutting-edge training in environmental technologies.</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there are emerging opportunities for Environmental Engineers in Lagos. The Nigerian government has pledged to increase investments in sustainable development projects, such as the Lagos Green City Initiative, which aims to transform the city into a model of environmental sustainability. International partnerships with organizations like the United Nations Environment Programme (UNEP) have also brought new funding and technical support for environmental engineering projects in the region.</w:t>
      </w:r>
    </w:p>
    <w:bookmarkEnd w:id="25"/>
    <w:bookmarkStart w:id="26" w:name="X30aff411614c28b2f253c75a6ccaa24cf74aa84"/>
    <w:p>
      <w:pPr>
        <w:pStyle w:val="Heading2"/>
      </w:pPr>
      <w:r>
        <w:t xml:space="preserve">Recommendations for Strengthening Environmental Engineering in Lagos</w:t>
      </w:r>
    </w:p>
    <w:p>
      <w:pPr>
        <w:pStyle w:val="FirstParagraph"/>
      </w:pPr>
      <w:r>
        <w:t xml:space="preserve">To enhance the impact of Environmental Engineers in Lagos, several steps are recommended:</w:t>
      </w:r>
      <w:r>
        <w:t xml:space="preserve"> </w:t>
      </w:r>
      <w:r>
        <w:t xml:space="preserve">- **Strengthening Regulatory Frameworks:** Establishing clear, enforceable environmental laws that align with global standards.</w:t>
      </w:r>
      <w:r>
        <w:t xml:space="preserve"> </w:t>
      </w:r>
      <w:r>
        <w:t xml:space="preserve">- **Public-Private Partnerships:** Encouraging collaboration between the government and private sector to fund large-scale environmental projects.</w:t>
      </w:r>
      <w:r>
        <w:t xml:space="preserve"> </w:t>
      </w:r>
      <w:r>
        <w:t xml:space="preserve">- **Capacity Building:** Expanding educational programs in Nigerian universities to produce a new generation of skilled Environmental Engineers.</w:t>
      </w:r>
      <w:r>
        <w:t xml:space="preserve"> </w:t>
      </w:r>
      <w:r>
        <w:t xml:space="preserve">- **Community Engagement:** Launching public awareness campaigns to involve residents in waste segregation, energy conservation, and pollution prevention.</w:t>
      </w:r>
    </w:p>
    <w:bookmarkEnd w:id="26"/>
    <w:bookmarkStart w:id="27" w:name="conclusion"/>
    <w:p>
      <w:pPr>
        <w:pStyle w:val="Heading2"/>
      </w:pPr>
      <w:r>
        <w:t xml:space="preserve">Conclusion</w:t>
      </w:r>
    </w:p>
    <w:p>
      <w:pPr>
        <w:pStyle w:val="FirstParagraph"/>
      </w:pPr>
      <w:r>
        <w:t xml:space="preserve">In conclusion, the role of an Environmental Engineer in Nigeria Lagos is both challenging and vital. As the city grapples with environmental degradation from rapid urbanization, these professionals are at the forefront of designing solutions that balance economic growth with ecological preservation. By addressing systemic challenges through innovation, education, and policy reform, Environmental Engineers can ensure a sustainable future for Lagos and serve as role models for other rapidly urbanizing cities in Nigeria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Nigeria Lagos</dc:title>
  <dc:creator/>
  <dc:language>en</dc:language>
  <cp:keywords/>
  <dcterms:created xsi:type="dcterms:W3CDTF">2026-09-26T19:27:02Z</dcterms:created>
  <dcterms:modified xsi:type="dcterms:W3CDTF">2026-09-26T19:27:02Z</dcterms:modified>
</cp:coreProperties>
</file>

<file path=docProps/custom.xml><?xml version="1.0" encoding="utf-8"?>
<Properties xmlns="http://schemas.openxmlformats.org/officeDocument/2006/custom-properties" xmlns:vt="http://schemas.openxmlformats.org/officeDocument/2006/docPropsVTypes"/>
</file>