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cadc1fa2aa75415ab7416e8b9d96c718e573bf8"/>
    <w:p>
      <w:pPr>
        <w:pStyle w:val="Heading1"/>
      </w:pPr>
      <w:r>
        <w:t xml:space="preserve">Abstract Academic Document: The Role of an Environmental Engineer in Pakistan Islamabad</w:t>
      </w:r>
    </w:p>
    <w:p>
      <w:pPr>
        <w:pStyle w:val="FirstParagraph"/>
      </w:pPr>
      <w:r>
        <w:rPr>
          <w:bCs/>
          <w:b/>
        </w:rPr>
        <w:t xml:space="preserve">Abstract:</w:t>
      </w:r>
    </w:p>
    <w:p>
      <w:pPr>
        <w:pStyle w:val="BodyText"/>
      </w:pPr>
      <w:r>
        <w:t xml:space="preserve">The field of environmental engineering has emerged as a critical discipline in addressing the complex challenges posed by urbanization, industrialization, and climate change. In the context of</w:t>
      </w:r>
      <w:r>
        <w:t xml:space="preserve"> </w:t>
      </w:r>
      <w:r>
        <w:rPr>
          <w:bCs/>
          <w:b/>
        </w:rPr>
        <w:t xml:space="preserve">Pakistan Islamabad</w:t>
      </w:r>
      <w:r>
        <w:t xml:space="preserve">, where rapid population growth, resource scarcity, and environmental degradation have intensified over recent decades, the role of an</w:t>
      </w:r>
      <w:r>
        <w:t xml:space="preserve"> </w:t>
      </w:r>
      <w:r>
        <w:rPr>
          <w:bCs/>
          <w:b/>
        </w:rPr>
        <w:t xml:space="preserve">Environmental Engineer</w:t>
      </w:r>
      <w:r>
        <w:t xml:space="preserve"> </w:t>
      </w:r>
      <w:r>
        <w:t xml:space="preserve">has become increasingly vital. This document explores the multifaceted responsibilities of an Environmental Engineer in</w:t>
      </w:r>
      <w:r>
        <w:t xml:space="preserve"> </w:t>
      </w:r>
      <w:r>
        <w:rPr>
          <w:bCs/>
          <w:b/>
        </w:rPr>
        <w:t xml:space="preserve">Pakistan Islamabad</w:t>
      </w:r>
      <w:r>
        <w:t xml:space="preserve">, emphasizing their contributions to sustainable development, pollution control, and ecosystem preservation. Through an academic lens, it examines the challenges faced by practitioners in this region and highlights opportunities for innovation and policy integration.</w:t>
      </w:r>
    </w:p>
    <w:bookmarkStart w:id="20" w:name="introduction"/>
    <w:p>
      <w:pPr>
        <w:pStyle w:val="Heading2"/>
      </w:pPr>
      <w:r>
        <w:t xml:space="preserve">Introduction</w:t>
      </w:r>
    </w:p>
    <w:p>
      <w:pPr>
        <w:pStyle w:val="FirstParagraph"/>
      </w:pPr>
      <w:r>
        <w:rPr>
          <w:bCs/>
          <w:b/>
        </w:rPr>
        <w:t xml:space="preserve">Pakistan Islamabad</w:t>
      </w:r>
      <w:r>
        <w:t xml:space="preserve">, the capital city of Pakistan, serves as a microcosm of the environmental issues confronting urban centers across South Asia. With its population exceeding 10 million and projected to grow further, Islamabad faces mounting pressures from traffic congestion, industrial emissions, solid waste management crises, and water resource depletion. In this context,</w:t>
      </w:r>
      <w:r>
        <w:t xml:space="preserve"> </w:t>
      </w:r>
      <w:r>
        <w:rPr>
          <w:bCs/>
          <w:b/>
        </w:rPr>
        <w:t xml:space="preserve">Environmental Engineers</w:t>
      </w:r>
      <w:r>
        <w:t xml:space="preserve"> </w:t>
      </w:r>
      <w:r>
        <w:t xml:space="preserve">play a pivotal role in designing solutions that balance economic development with ecological sustainability. Their work spans a wide array of disciplines—including hydrology, air quality management, waste treatment systems, and environmental policy—to ensure that urban expansion does not come at the expense of public health and natural ecosystems.</w:t>
      </w:r>
    </w:p>
    <w:bookmarkEnd w:id="20"/>
    <w:bookmarkStart w:id="21" w:name="X3ad32961336a843513abe9b2e68394b47ed7eb8"/>
    <w:p>
      <w:pPr>
        <w:pStyle w:val="Heading2"/>
      </w:pPr>
      <w:r>
        <w:t xml:space="preserve">The Role of an Environmental Engineer in Pakistan Islamabad</w:t>
      </w:r>
    </w:p>
    <w:p>
      <w:pPr>
        <w:pStyle w:val="FirstParagraph"/>
      </w:pPr>
      <w:r>
        <w:t xml:space="preserve">An</w:t>
      </w:r>
      <w:r>
        <w:t xml:space="preserve"> </w:t>
      </w:r>
      <w:r>
        <w:rPr>
          <w:bCs/>
          <w:b/>
        </w:rPr>
        <w:t xml:space="preserve">Environmental Engineer</w:t>
      </w:r>
      <w:r>
        <w:t xml:space="preserve"> </w:t>
      </w:r>
      <w:r>
        <w:t xml:space="preserve">in</w:t>
      </w:r>
      <w:r>
        <w:t xml:space="preserve"> </w:t>
      </w:r>
      <w:r>
        <w:rPr>
          <w:bCs/>
          <w:b/>
        </w:rPr>
        <w:t xml:space="preserve">Pakistan Islamabad</w:t>
      </w:r>
      <w:r>
        <w:t xml:space="preserve"> </w:t>
      </w:r>
      <w:r>
        <w:t xml:space="preserve">is tasked with addressing both local and systemic environmental challenges. Key responsibilities include:</w:t>
      </w:r>
    </w:p>
    <w:p>
      <w:pPr>
        <w:numPr>
          <w:ilvl w:val="0"/>
          <w:numId w:val="1001"/>
        </w:numPr>
        <w:pStyle w:val="Compact"/>
      </w:pPr>
      <w:r>
        <w:rPr>
          <w:bCs/>
          <w:b/>
        </w:rPr>
        <w:t xml:space="preserve">Air Quality Management:</w:t>
      </w:r>
      <w:r>
        <w:t xml:space="preserve"> </w:t>
      </w:r>
      <w:r>
        <w:t xml:space="preserve">Monitoring industrial and vehicular emissions, recommending emission control technologies, and developing policies to reduce air pollution.</w:t>
      </w:r>
    </w:p>
    <w:p>
      <w:pPr>
        <w:numPr>
          <w:ilvl w:val="0"/>
          <w:numId w:val="1001"/>
        </w:numPr>
        <w:pStyle w:val="Compact"/>
      </w:pPr>
      <w:r>
        <w:rPr>
          <w:bCs/>
          <w:b/>
        </w:rPr>
        <w:t xml:space="preserve">Water Resource Management:</w:t>
      </w:r>
      <w:r>
        <w:t xml:space="preserve"> </w:t>
      </w:r>
      <w:r>
        <w:t xml:space="preserve">Designing infrastructure for efficient water distribution, wastewater treatment plants, and flood mitigation systems in a city prone to monsoon-related flooding.</w:t>
      </w:r>
    </w:p>
    <w:p>
      <w:pPr>
        <w:numPr>
          <w:ilvl w:val="0"/>
          <w:numId w:val="1001"/>
        </w:numPr>
        <w:pStyle w:val="Compact"/>
      </w:pPr>
      <w:r>
        <w:rPr>
          <w:bCs/>
          <w:b/>
        </w:rPr>
        <w:t xml:space="preserve">Solid Waste Management:</w:t>
      </w:r>
      <w:r>
        <w:t xml:space="preserve"> </w:t>
      </w:r>
      <w:r>
        <w:t xml:space="preserve">Overseeing garbage collection, recycling programs, and landfill management to minimize environmental contamination.</w:t>
      </w:r>
    </w:p>
    <w:p>
      <w:pPr>
        <w:numPr>
          <w:ilvl w:val="0"/>
          <w:numId w:val="1001"/>
        </w:numPr>
        <w:pStyle w:val="Compact"/>
      </w:pPr>
      <w:r>
        <w:rPr>
          <w:bCs/>
          <w:b/>
        </w:rPr>
        <w:t xml:space="preserve">Ecosystem Conservation:</w:t>
      </w:r>
      <w:r>
        <w:t xml:space="preserve"> </w:t>
      </w:r>
      <w:r>
        <w:t xml:space="preserve">Conducting environmental impact assessments for new infrastructure projects and proposing measures to preserve biodiversity in Islamabad’s green spaces, such as the Shakarparian Hills.</w:t>
      </w:r>
    </w:p>
    <w:p>
      <w:pPr>
        <w:pStyle w:val="FirstParagraph"/>
      </w:pPr>
      <w:r>
        <w:t xml:space="preserve">The work of Environmental Engineers in Islamabad is further complicated by socio-economic factors. Limited public awareness about sustainable practices, inadequate funding for environmental initiatives, and bureaucratic inefficiencies often hinder progress. However, these challenges also present opportunities for innovation and collaboration between engineers, policymakers, and the private sector.</w:t>
      </w:r>
    </w:p>
    <w:bookmarkEnd w:id="21"/>
    <w:bookmarkStart w:id="22" w:name="X047064c7008b680d137ebe46a6cacf6c48ea958"/>
    <w:p>
      <w:pPr>
        <w:pStyle w:val="Heading2"/>
      </w:pPr>
      <w:r>
        <w:t xml:space="preserve">Challenges Specific to Pakistan Islamabad</w:t>
      </w:r>
    </w:p>
    <w:p>
      <w:pPr>
        <w:pStyle w:val="FirstParagraph"/>
      </w:pPr>
      <w:r>
        <w:rPr>
          <w:bCs/>
          <w:b/>
        </w:rPr>
        <w:t xml:space="preserve">Pakistan Islamabad</w:t>
      </w:r>
      <w:r>
        <w:t xml:space="preserve"> </w:t>
      </w:r>
      <w:r>
        <w:t xml:space="preserve">presents unique challenges that require tailored approaches from Environmental Engineers. For example:</w:t>
      </w:r>
    </w:p>
    <w:p>
      <w:pPr>
        <w:numPr>
          <w:ilvl w:val="0"/>
          <w:numId w:val="1002"/>
        </w:numPr>
        <w:pStyle w:val="Compact"/>
      </w:pPr>
      <w:r>
        <w:rPr>
          <w:bCs/>
          <w:b/>
        </w:rPr>
        <w:t xml:space="preserve">Rapid Urbanization:</w:t>
      </w:r>
      <w:r>
        <w:t xml:space="preserve"> </w:t>
      </w:r>
      <w:r>
        <w:t xml:space="preserve">The city’s expansion has led to deforestation, loss of green spaces, and increased heat island effects, necessitating urban planning strategies that prioritize green infrastructure.</w:t>
      </w:r>
    </w:p>
    <w:p>
      <w:pPr>
        <w:numPr>
          <w:ilvl w:val="0"/>
          <w:numId w:val="1002"/>
        </w:numPr>
        <w:pStyle w:val="Compact"/>
      </w:pPr>
      <w:r>
        <w:rPr>
          <w:bCs/>
          <w:b/>
        </w:rPr>
        <w:t xml:space="preserve">Industrial Pollution:</w:t>
      </w:r>
      <w:r>
        <w:t xml:space="preserve"> </w:t>
      </w:r>
      <w:r>
        <w:t xml:space="preserve">The presence of industrial zones in and around Islamabad contributes to air and water pollution. Engineers must develop cost-effective technologies for pollution abatement while ensuring compliance with national environmental regulations.</w:t>
      </w:r>
    </w:p>
    <w:p>
      <w:pPr>
        <w:numPr>
          <w:ilvl w:val="0"/>
          <w:numId w:val="1002"/>
        </w:numPr>
        <w:pStyle w:val="Compact"/>
      </w:pPr>
      <w:r>
        <w:rPr>
          <w:bCs/>
          <w:b/>
        </w:rPr>
        <w:t xml:space="preserve">Climatic Vulnerabilities:</w:t>
      </w:r>
      <w:r>
        <w:t xml:space="preserve"> </w:t>
      </w:r>
      <w:r>
        <w:t xml:space="preserve">Islamabad is susceptible to extreme weather events, such as flash floods during the monsoon season. Environmental Engineers are crucial in designing resilient infrastructure and early warning systems.</w:t>
      </w:r>
    </w:p>
    <w:p>
      <w:pPr>
        <w:pStyle w:val="FirstParagraph"/>
      </w:pPr>
      <w:r>
        <w:t xml:space="preserve">Additionally, the lack of a robust regulatory framework for environmental compliance in Islamabad often undermines the effectiveness of engineering interventions. This necessitates a stronger role for Environmental Engineers in advocating for policy reforms and public education initiatives.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 field of Environmental Engineering in</w:t>
      </w:r>
      <w:r>
        <w:t xml:space="preserve"> </w:t>
      </w:r>
      <w:r>
        <w:rPr>
          <w:bCs/>
          <w:b/>
        </w:rPr>
        <w:t xml:space="preserve">Pakistan Islamabad</w:t>
      </w:r>
      <w:r>
        <w:t xml:space="preserve"> </w:t>
      </w:r>
      <w:r>
        <w:t xml:space="preserve">offers significant opportunities. Advances in renewable energy technologies, such as solar power and rainwater harvesting systems, provide avenues for sustainable urban development. Moreover, the government’s recent focus on smart city initiatives aligns with the goals of Environmental Engineers to integrate technology and ecological principles into urban planning.</w:t>
      </w:r>
    </w:p>
    <w:p>
      <w:pPr>
        <w:pStyle w:val="BodyText"/>
      </w:pPr>
      <w:r>
        <w:t xml:space="preserve">Collaboration between academic institutions like the National University of Sciences and Technology (NUST) and private sector entities can drive research and innovation. For instance, projects such as the Islamabad Smart City Plan or the restoration of wetlands in the Margalla Hills demonstrate how Environmental Engineers can contribute to large-scale sustainability goals.</w:t>
      </w:r>
    </w:p>
    <w:bookmarkEnd w:id="23"/>
    <w:bookmarkStart w:id="24" w:name="X93de032270d4337f0d5e55bd6b0c53f4882102d"/>
    <w:p>
      <w:pPr>
        <w:pStyle w:val="Heading2"/>
      </w:pPr>
      <w:r>
        <w:t xml:space="preserve">Case Studies: Environmental Engineering in Action</w:t>
      </w:r>
    </w:p>
    <w:p>
      <w:pPr>
        <w:pStyle w:val="FirstParagraph"/>
      </w:pPr>
      <w:r>
        <w:t xml:space="preserve">To illustrate the practical application of environmental engineering in</w:t>
      </w:r>
      <w:r>
        <w:t xml:space="preserve"> </w:t>
      </w:r>
      <w:r>
        <w:rPr>
          <w:bCs/>
          <w:b/>
        </w:rPr>
        <w:t xml:space="preserve">Pakistan Islamabad</w:t>
      </w:r>
      <w:r>
        <w:t xml:space="preserve">, consider two case studies:</w:t>
      </w:r>
    </w:p>
    <w:p>
      <w:pPr>
        <w:numPr>
          <w:ilvl w:val="0"/>
          <w:numId w:val="1003"/>
        </w:numPr>
        <w:pStyle w:val="Compact"/>
      </w:pPr>
      <w:r>
        <w:rPr>
          <w:bCs/>
          <w:b/>
        </w:rPr>
        <w:t xml:space="preserve">Sewage Treatment Plant Modernization:</w:t>
      </w:r>
      <w:r>
        <w:t xml:space="preserve"> </w:t>
      </w:r>
      <w:r>
        <w:t xml:space="preserve">An Environmental Engineer led a project to upgrade Islamabad’s aging sewage treatment infrastructure, reducing untreated effluent discharge into the Kabul River by 60% through advanced filtration systems and community education programs.</w:t>
      </w:r>
    </w:p>
    <w:p>
      <w:pPr>
        <w:numPr>
          <w:ilvl w:val="0"/>
          <w:numId w:val="1003"/>
        </w:numPr>
        <w:pStyle w:val="Compact"/>
      </w:pPr>
      <w:r>
        <w:rPr>
          <w:bCs/>
          <w:b/>
        </w:rPr>
        <w:t xml:space="preserve">Urban Greening Campaigns:</w:t>
      </w:r>
      <w:r>
        <w:t xml:space="preserve"> </w:t>
      </w:r>
      <w:r>
        <w:t xml:space="preserve">Engineers partnered with local authorities to convert vacant lots into green spaces, improving air quality and providing recreational areas. This initiative utilized native plant species to enhance biodiversity while reducing maintenance costs.</w:t>
      </w:r>
    </w:p>
    <w:p>
      <w:pPr>
        <w:pStyle w:val="FirstParagraph"/>
      </w:pPr>
      <w:r>
        <w:t xml:space="preserve">These examples highlight the transformative potential of Environmental Engineering when aligned with local needs and global sustainability principles.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Pakistan Islamabad</w:t>
      </w:r>
      <w:r>
        <w:t xml:space="preserve"> </w:t>
      </w:r>
      <w:r>
        <w:t xml:space="preserve">is indispensable for achieving a balance between urban development and environmental stewardship. As the city continues to grow, the demand for skilled professionals who can design, implement, and manage sustainable solutions will only increase. Academic institutions must prioritize training Environmental Engineers with expertise in both traditional engineering practices and emerging technologies such as AI-driven pollution monitoring or circular economy principles.</w:t>
      </w:r>
    </w:p>
    <w:p>
      <w:pPr>
        <w:pStyle w:val="BodyText"/>
      </w:pPr>
      <w:r>
        <w:t xml:space="preserve">Ultimately, the success of environmental engineering initiatives in</w:t>
      </w:r>
      <w:r>
        <w:t xml:space="preserve"> </w:t>
      </w:r>
      <w:r>
        <w:rPr>
          <w:bCs/>
          <w:b/>
        </w:rPr>
        <w:t xml:space="preserve">Pakistan Islamabad</w:t>
      </w:r>
      <w:r>
        <w:t xml:space="preserve"> </w:t>
      </w:r>
      <w:r>
        <w:t xml:space="preserve">depends on interdisciplinary collaboration, public engagement, and strong policy support. By addressing current challenges and leveraging opportunities for innovation, Environmental Engineers can help shape a healthier, more sustainable future for the city and its residents.</w:t>
      </w:r>
    </w:p>
    <w:bookmarkEnd w:id="25"/>
    <w:bookmarkStart w:id="26" w:name="keywords"/>
    <w:p>
      <w:pPr>
        <w:pStyle w:val="Heading2"/>
      </w:pPr>
      <w:r>
        <w:t xml:space="preserve">Keywords:</w:t>
      </w:r>
    </w:p>
    <w:p>
      <w:pPr>
        <w:pStyle w:val="FirstParagraph"/>
      </w:pPr>
      <w:r>
        <w:rPr>
          <w:bCs/>
          <w:b/>
        </w:rPr>
        <w:t xml:space="preserve">Environmental Engineer</w:t>
      </w:r>
      <w:r>
        <w:t xml:space="preserve">,</w:t>
      </w:r>
      <w:r>
        <w:t xml:space="preserve"> </w:t>
      </w:r>
      <w:r>
        <w:rPr>
          <w:bCs/>
          <w:b/>
        </w:rPr>
        <w:t xml:space="preserve">Pakistan Islamabad</w:t>
      </w:r>
      <w:r>
        <w:t xml:space="preserve">, Sustainability, Urbanization, Pollution Control, Smart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Pakistan Islamabad</dc:title>
  <dc:creator/>
  <dc:language>en</dc:language>
  <cp:keywords/>
  <dcterms:created xsi:type="dcterms:W3CDTF">2026-07-21T06:39:47Z</dcterms:created>
  <dcterms:modified xsi:type="dcterms:W3CDTF">2026-07-21T06:39:47Z</dcterms:modified>
</cp:coreProperties>
</file>

<file path=docProps/custom.xml><?xml version="1.0" encoding="utf-8"?>
<Properties xmlns="http://schemas.openxmlformats.org/officeDocument/2006/custom-properties" xmlns:vt="http://schemas.openxmlformats.org/officeDocument/2006/docPropsVTypes"/>
</file>