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e87a8a25d8a7a86e87a1d7398a98e1137469e62"/>
    <w:p>
      <w:pPr>
        <w:pStyle w:val="Heading1"/>
      </w:pPr>
      <w:r>
        <w:t xml:space="preserve">Abstract Academic Document: The Role of Environmental Engineers in Addressing Urban Challenges in Pakistan Karachi</w:t>
      </w:r>
    </w:p>
    <w:p>
      <w:pPr>
        <w:pStyle w:val="FirstParagraph"/>
      </w:pPr>
      <w:r>
        <w:t xml:space="preserve">This abstract academic document explores the critical role of Environmental Engineers in addressing the multifaceted environmental challenges faced by Pakistan’s largest city, Karachi. As a rapidly urbanizing metropolis, Karachi grapples with issues such as air and water pollution, solid waste management crises, climate change vulnerabilities, and unsustainable infrastructure development. The expertise of Environmental Engineers becomes indispensable in mitigating these problems while aligning with national and international environmental policies. This document aims to highlight the responsibilities, challenges, and contributions of Environmental Engineers in Pakistan Karachi, emphasizing their role in fostering sustainable urban growth.</w:t>
      </w:r>
    </w:p>
    <w:bookmarkStart w:id="20" w:name="X90dab4407f29a5f8f5bd37ef91e397369300b2e"/>
    <w:p>
      <w:pPr>
        <w:pStyle w:val="Heading2"/>
      </w:pPr>
      <w:r>
        <w:t xml:space="preserve">Contextualizing Environmental Challenges in Karachi</w:t>
      </w:r>
    </w:p>
    <w:p>
      <w:pPr>
        <w:pStyle w:val="FirstParagraph"/>
      </w:pPr>
      <w:r>
        <w:t xml:space="preserve">Karachi, a coastal city with a population exceeding 18 million and one of the fastest-growing cities globally, faces acute environmental degradation due to unplanned urbanization, industrialization, and insufficient regulatory frameworks. The Environmental Engineer in Pakistan Karachi is tasked with navigating this complex landscape to balance economic development with ecological preservation. Key challenges include the contamination of the Indus River system by untreated sewage and industrial effluents, air quality deterioration caused by vehicular emissions and power plant operations, and the inadequacy of waste management systems that lead to open dumping and landfill-related health hazards.</w:t>
      </w:r>
    </w:p>
    <w:bookmarkEnd w:id="20"/>
    <w:bookmarkStart w:id="21" w:name="X8caee2e9250d6ad1959efffb79c5c460d67bfa5"/>
    <w:p>
      <w:pPr>
        <w:pStyle w:val="Heading2"/>
      </w:pPr>
      <w:r>
        <w:t xml:space="preserve">Key Responsibilities of Environmental Engineers in Karachi</w:t>
      </w:r>
    </w:p>
    <w:p>
      <w:pPr>
        <w:pStyle w:val="FirstParagraph"/>
      </w:pPr>
      <w:r>
        <w:t xml:space="preserve">The role of an Environmental Engineer in Pakistan Karachi is multidisciplinary, encompassing pollution control, resource management, urban planning, and public policy advocacy. Specific responsibilities include:</w:t>
      </w:r>
    </w:p>
    <w:p>
      <w:pPr>
        <w:numPr>
          <w:ilvl w:val="0"/>
          <w:numId w:val="1001"/>
        </w:numPr>
        <w:pStyle w:val="Compact"/>
      </w:pPr>
      <w:r>
        <w:rPr>
          <w:bCs/>
          <w:b/>
        </w:rPr>
        <w:t xml:space="preserve">Water and Wastewater Management:</w:t>
      </w:r>
      <w:r>
        <w:t xml:space="preserve"> </w:t>
      </w:r>
      <w:r>
        <w:t xml:space="preserve">Designing and implementing systems to treat industrial and domestic wastewater before it enters water bodies like the Arabian Sea or Karachi’s drainage networks. Engineers often collaborate with local authorities to upgrade sewage treatment plants, such as the Karachi Sewage Treatment Plant (KSTP), which has faced operational inefficiencies.</w:t>
      </w:r>
    </w:p>
    <w:p>
      <w:pPr>
        <w:numPr>
          <w:ilvl w:val="0"/>
          <w:numId w:val="1001"/>
        </w:numPr>
        <w:pStyle w:val="Compact"/>
      </w:pPr>
      <w:r>
        <w:rPr>
          <w:bCs/>
          <w:b/>
        </w:rPr>
        <w:t xml:space="preserve">Air Quality Monitoring:</w:t>
      </w:r>
      <w:r>
        <w:t xml:space="preserve"> </w:t>
      </w:r>
      <w:r>
        <w:t xml:space="preserve">Conducting real-time air quality assessments using advanced sensors and proposing interventions like promoting electric vehicles or enforcing emission standards for industries. The Environmental Engineer in Pakistan Karachi must also address the city’s reliance on diesel generators due to frequent power outages.</w:t>
      </w:r>
    </w:p>
    <w:p>
      <w:pPr>
        <w:numPr>
          <w:ilvl w:val="0"/>
          <w:numId w:val="1001"/>
        </w:numPr>
        <w:pStyle w:val="Compact"/>
      </w:pPr>
      <w:r>
        <w:rPr>
          <w:bCs/>
          <w:b/>
        </w:rPr>
        <w:t xml:space="preserve">Solid Waste Management:</w:t>
      </w:r>
      <w:r>
        <w:t xml:space="preserve"> </w:t>
      </w:r>
      <w:r>
        <w:t xml:space="preserve">Developing strategies for waste segregation, recycling, and composting to reduce landfill dependency. Engineers have proposed decentralized waste processing units in densely populated areas of Karachi to curb pollution.</w:t>
      </w:r>
    </w:p>
    <w:p>
      <w:pPr>
        <w:numPr>
          <w:ilvl w:val="0"/>
          <w:numId w:val="1001"/>
        </w:numPr>
        <w:pStyle w:val="Compact"/>
      </w:pPr>
      <w:r>
        <w:rPr>
          <w:bCs/>
          <w:b/>
        </w:rPr>
        <w:t xml:space="preserve">Climate Resilience Planning:</w:t>
      </w:r>
      <w:r>
        <w:t xml:space="preserve"> </w:t>
      </w:r>
      <w:r>
        <w:t xml:space="preserve">Designing coastal infrastructure to mitigate the impact of rising sea levels and storm surges on low-lying neighborhoods like Clifton and Malir. This includes mangrove restoration projects and flood control measures.</w:t>
      </w:r>
    </w:p>
    <w:bookmarkEnd w:id="21"/>
    <w:bookmarkStart w:id="22" w:name="X1f12adb796d3c959b38891415cc93aec0efa98e"/>
    <w:p>
      <w:pPr>
        <w:pStyle w:val="Heading2"/>
      </w:pPr>
      <w:r>
        <w:t xml:space="preserve">Challenges Faced by Environmental Engineers in Karachi</w:t>
      </w:r>
    </w:p>
    <w:p>
      <w:pPr>
        <w:pStyle w:val="FirstParagraph"/>
      </w:pPr>
      <w:r>
        <w:t xml:space="preserve">Despite their critical role, Environmental Engineers in Pakistan Karachi encounter significant barriers. These include:</w:t>
      </w:r>
    </w:p>
    <w:p>
      <w:pPr>
        <w:numPr>
          <w:ilvl w:val="0"/>
          <w:numId w:val="1002"/>
        </w:numPr>
        <w:pStyle w:val="Compact"/>
      </w:pPr>
      <w:r>
        <w:rPr>
          <w:bCs/>
          <w:b/>
        </w:rPr>
        <w:t xml:space="preserve">Lack of Political Will:</w:t>
      </w:r>
      <w:r>
        <w:t xml:space="preserve"> </w:t>
      </w:r>
      <w:r>
        <w:t xml:space="preserve">Inadequate funding for environmental projects and corruption in tendering processes hinder the implementation of sustainable solutions.</w:t>
      </w:r>
    </w:p>
    <w:p>
      <w:pPr>
        <w:numPr>
          <w:ilvl w:val="0"/>
          <w:numId w:val="1002"/>
        </w:numPr>
        <w:pStyle w:val="Compact"/>
      </w:pPr>
      <w:r>
        <w:rPr>
          <w:bCs/>
          <w:b/>
        </w:rPr>
        <w:t xml:space="preserve">Institutional Fragmentation:</w:t>
      </w:r>
      <w:r>
        <w:t xml:space="preserve"> </w:t>
      </w:r>
      <w:r>
        <w:t xml:space="preserve">Overlapping mandates between the Sindh Environmental Protection Agency (SEPA), local governments, and private stakeholders often lead to policy duplication or gaps.</w:t>
      </w:r>
    </w:p>
    <w:p>
      <w:pPr>
        <w:numPr>
          <w:ilvl w:val="0"/>
          <w:numId w:val="1002"/>
        </w:numPr>
        <w:pStyle w:val="Compact"/>
      </w:pPr>
      <w:r>
        <w:rPr>
          <w:bCs/>
          <w:b/>
        </w:rPr>
        <w:t xml:space="preserve">Public Awareness Gaps:</w:t>
      </w:r>
      <w:r>
        <w:t xml:space="preserve"> </w:t>
      </w:r>
      <w:r>
        <w:t xml:space="preserve">Limited community engagement in waste management initiatives results in poor compliance with recycling programs.</w:t>
      </w:r>
    </w:p>
    <w:p>
      <w:pPr>
        <w:numPr>
          <w:ilvl w:val="0"/>
          <w:numId w:val="1002"/>
        </w:numPr>
        <w:pStyle w:val="Compact"/>
      </w:pPr>
      <w:r>
        <w:rPr>
          <w:bCs/>
          <w:b/>
        </w:rPr>
        <w:t xml:space="preserve">Technological Limitations:</w:t>
      </w:r>
      <w:r>
        <w:t xml:space="preserve"> </w:t>
      </w:r>
      <w:r>
        <w:t xml:space="preserve">The absence of modern infrastructure for air and water monitoring, coupled with reliance on outdated methodologies, limits the precision of environmental assessments.</w:t>
      </w:r>
    </w:p>
    <w:bookmarkEnd w:id="22"/>
    <w:bookmarkStart w:id="23" w:name="cases-and-solutions-from-karachi"/>
    <w:p>
      <w:pPr>
        <w:pStyle w:val="Heading2"/>
      </w:pPr>
      <w:r>
        <w:t xml:space="preserve">Cases and Solutions from Karachi</w:t>
      </w:r>
    </w:p>
    <w:p>
      <w:pPr>
        <w:pStyle w:val="FirstParagraph"/>
      </w:pPr>
      <w:r>
        <w:t xml:space="preserve">The Environmental Engineer in Pakistan Karachi has been instrumental in several initiatives. For instance:</w:t>
      </w:r>
    </w:p>
    <w:p>
      <w:pPr>
        <w:numPr>
          <w:ilvl w:val="0"/>
          <w:numId w:val="1003"/>
        </w:numPr>
        <w:pStyle w:val="Compact"/>
      </w:pPr>
      <w:r>
        <w:rPr>
          <w:bCs/>
          <w:b/>
        </w:rPr>
        <w:t xml:space="preserve">Karachi Solid Waste Management Project:</w:t>
      </w:r>
      <w:r>
        <w:t xml:space="preserve"> </w:t>
      </w:r>
      <w:r>
        <w:t xml:space="preserve">A public-private partnership led by environmental engineers introduced mobile waste collection units and community education programs, reducing landfill volume by 20% over three years.</w:t>
      </w:r>
    </w:p>
    <w:p>
      <w:pPr>
        <w:numPr>
          <w:ilvl w:val="0"/>
          <w:numId w:val="1003"/>
        </w:numPr>
        <w:pStyle w:val="Compact"/>
      </w:pPr>
      <w:r>
        <w:rPr>
          <w:bCs/>
          <w:b/>
        </w:rPr>
        <w:t xml:space="preserve">Air Quality Improvement Plan (AQIP):</w:t>
      </w:r>
      <w:r>
        <w:t xml:space="preserve"> </w:t>
      </w:r>
      <w:r>
        <w:t xml:space="preserve">Engineers collaborated with the Pakistan Environmental Protection Agency to install 15 air quality monitoring stations across Karachi, providing real-time data to inform policy decisions.</w:t>
      </w:r>
    </w:p>
    <w:p>
      <w:pPr>
        <w:numPr>
          <w:ilvl w:val="0"/>
          <w:numId w:val="1003"/>
        </w:numPr>
        <w:pStyle w:val="Compact"/>
      </w:pPr>
      <w:r>
        <w:rPr>
          <w:bCs/>
          <w:b/>
        </w:rPr>
        <w:t xml:space="preserve">Karachi Water Supply and Sanitation Project:</w:t>
      </w:r>
      <w:r>
        <w:t xml:space="preserve"> </w:t>
      </w:r>
      <w:r>
        <w:t xml:space="preserve">A team of environmental engineers designed a decentralized wastewater treatment system for the Orangi Town area, serving over 500,000 residents with safe drinking water and reducing groundwater contamination.</w:t>
      </w:r>
    </w:p>
    <w:bookmarkEnd w:id="23"/>
    <w:bookmarkStart w:id="24" w:name="Xd2f71f92ae4a9c552df8067147eec4b9afcfe0d"/>
    <w:p>
      <w:pPr>
        <w:pStyle w:val="Heading2"/>
      </w:pPr>
      <w:r>
        <w:t xml:space="preserve">The Future of Environmental Engineering in Karachi</w:t>
      </w:r>
    </w:p>
    <w:p>
      <w:pPr>
        <w:pStyle w:val="FirstParagraph"/>
      </w:pPr>
      <w:r>
        <w:t xml:space="preserve">The Environmental Engineer in Pakistan Karachi must adopt innovative approaches to address emerging challenges. This includes leveraging technologies like AI for predictive modeling of pollution trends, promoting green building codes, and integrating climate risk assessments into urban planning. Furthermore, the role of environmental engineers should expand to include community-based initiatives that empower residents to participate in sustainability efforts.</w:t>
      </w:r>
    </w:p>
    <w:bookmarkEnd w:id="24"/>
    <w:bookmarkStart w:id="25" w:name="conclusion"/>
    <w:p>
      <w:pPr>
        <w:pStyle w:val="Heading2"/>
      </w:pPr>
      <w:r>
        <w:t xml:space="preserve">Conclusion</w:t>
      </w:r>
    </w:p>
    <w:p>
      <w:pPr>
        <w:pStyle w:val="FirstParagraph"/>
      </w:pPr>
      <w:r>
        <w:t xml:space="preserve">In conclusion, the Environmental Engineer in Pakistan Karachi is pivotal in transforming the city into a sustainable and resilient hub amid rapid urbanization. By addressing air and water pollution, managing waste effectively, and building climate resilience, these professionals contribute to improving public health, economic stability, and environmental quality. However, their success hinges on stronger institutional support from policymakers and increased collaboration with academia and the private sector. This abstract academic document underscores the urgent need to recognize the Environmental Engineer’s role in shaping Karachi’s future as a model of sustainable development in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Pakistan Karachi</dc:title>
  <dc:creator/>
  <dc:language>en</dc:language>
  <cp:keywords/>
  <dcterms:created xsi:type="dcterms:W3CDTF">2026-07-19T23:16:46Z</dcterms:created>
  <dcterms:modified xsi:type="dcterms:W3CDTF">2026-07-19T23:16:46Z</dcterms:modified>
</cp:coreProperties>
</file>

<file path=docProps/custom.xml><?xml version="1.0" encoding="utf-8"?>
<Properties xmlns="http://schemas.openxmlformats.org/officeDocument/2006/custom-properties" xmlns:vt="http://schemas.openxmlformats.org/officeDocument/2006/docPropsVTypes"/>
</file>