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Environmental</w:t>
      </w:r>
      <w:r>
        <w:t xml:space="preserve"> </w:t>
      </w:r>
      <w:r>
        <w:t xml:space="preserve">Engineer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7" w:name="X05bb5cdae94a3f43eac25038071d6acb17d5b38"/>
    <w:p>
      <w:pPr>
        <w:pStyle w:val="Heading1"/>
      </w:pPr>
      <w:r>
        <w:t xml:space="preserve">Abstract Academic Document: The Role of Environmental Engineers in South Korea's Seoul</w:t>
      </w:r>
    </w:p>
    <w:p>
      <w:pPr>
        <w:pStyle w:val="FirstParagraph"/>
      </w:pPr>
      <w:r>
        <w:rPr>
          <w:bCs/>
          <w:b/>
        </w:rPr>
        <w:t xml:space="preserve">Abstract:</w:t>
      </w:r>
      <w:r>
        <w:t xml:space="preserve"> </w:t>
      </w:r>
      <w:r>
        <w:t xml:space="preserve">This academic document examines the critical role of environmental engineers in addressing the complex ecological challenges faced by South Korea's capital city, Seoul. As a global metropolis grappling with rapid urbanization, industrialization, and climate change impacts, Seoul requires innovative solutions to ensure sustainable development. Environmental engineers play a pivotal role in this context by integrating scientific knowledge with technological advancements to mitigate pollution, manage natural resources efficiently, and enhance the quality of life for its residents. This paper explores the scope of work for environmental engineers in Seoul, focusing on their contributions to air and water quality management, waste reduction strategies, urban planning integration, and policy development. It also highlights the unique challenges posed by Seoul's dense population and geographical constraints while emphasizing opportunities for innovation in green technologies. By analyzing case studies of successful projects implemented by environmental engineers in the region, this document underscores the importance of interdisciplinary collaboration between academia, industry, and government stakeholders to achieve long-term environmental goals aligned with South Korea’s National Environmental Policy Framework.</w:t>
      </w:r>
    </w:p>
    <w:bookmarkStart w:id="20" w:name="introduction"/>
    <w:p>
      <w:pPr>
        <w:pStyle w:val="Heading2"/>
      </w:pPr>
      <w:r>
        <w:t xml:space="preserve">1. Introduction</w:t>
      </w:r>
    </w:p>
    <w:p>
      <w:pPr>
        <w:pStyle w:val="FirstParagraph"/>
      </w:pPr>
      <w:r>
        <w:t xml:space="preserve">Environmental engineering is a multidisciplinary field that combines principles of civil engineering, chemistry, biology, and public policy to solve environmental problems. In the context of South Korea’s Seoul—a city renowned for its technological innovation and rapid economic growth—the role of environmental engineers has become increasingly vital. With a population exceeding 9 million people and an urban landscape characterized by skyscrapers, extensive transportation networks, and limited green spaces, Seoul faces unique challenges in maintaining ecological balance while supporting its socio-economic demands. This document provides an academic overview of the responsibilities, methodologies, and impacts of environmental engineers operating within this dynamic environment.</w:t>
      </w:r>
    </w:p>
    <w:bookmarkEnd w:id="20"/>
    <w:bookmarkStart w:id="21" w:name="X0f2edd05d44a07c70505b1f1f596d3ee8961420"/>
    <w:p>
      <w:pPr>
        <w:pStyle w:val="Heading2"/>
      </w:pPr>
      <w:r>
        <w:t xml:space="preserve">2. Scope of Work for Environmental Engineers in Seoul</w:t>
      </w:r>
    </w:p>
    <w:p>
      <w:pPr>
        <w:pStyle w:val="FirstParagraph"/>
      </w:pPr>
      <w:r>
        <w:t xml:space="preserve">Environmental engineers in Seoul are tasked with addressing a wide array of issues, including air pollution control, wastewater treatment, solid waste management, and climate resilience planning. For example, the city’s notorious smog problems have prompted environmental engineers to develop advanced air quality monitoring systems using Internet of Things (IoT) sensors and artificial intelligence (AI) algorithms. These technologies enable real-time data collection and predictive modeling to identify pollution sources and optimize emission reduction strategies.</w:t>
      </w:r>
    </w:p>
    <w:p>
      <w:pPr>
        <w:pStyle w:val="BodyText"/>
      </w:pPr>
      <w:r>
        <w:t xml:space="preserve">Additionally, Seoul’s water management systems are under constant scrutiny due to the risk of flooding in low-lying areas and contamination from industrial runoff. Environmental engineers collaborate with municipal authorities to design state-of-the-art drainage infrastructure, implement rainwater harvesting techniques, and ensure compliance with stringent water quality standards set by the Korean Ministry of Environment.</w:t>
      </w:r>
    </w:p>
    <w:bookmarkEnd w:id="21"/>
    <w:bookmarkStart w:id="22" w:name="X251540e498dac135df8713191edcdfafc486b87"/>
    <w:p>
      <w:pPr>
        <w:pStyle w:val="Heading2"/>
      </w:pPr>
      <w:r>
        <w:t xml:space="preserve">3. Challenges in Environmental Engineering Practices</w:t>
      </w:r>
    </w:p>
    <w:p>
      <w:pPr>
        <w:pStyle w:val="FirstParagraph"/>
      </w:pPr>
      <w:r>
        <w:t xml:space="preserve">Despite their expertise, environmental engineers in Seoul face several challenges rooted in the city’s geography and socio-economic structure. One major obstacle is the limited availability of land for green infrastructure projects, such as urban forests or wetlands restoration, which are essential for carbon sequestration and biodiversity conservation. Furthermore, the rapid pace of industrial development often leads to conflicts between economic growth and environmental protection.</w:t>
      </w:r>
    </w:p>
    <w:p>
      <w:pPr>
        <w:pStyle w:val="BodyText"/>
      </w:pPr>
      <w:r>
        <w:t xml:space="preserve">Another challenge lies in public engagement. While Seoul has made significant strides in promoting environmental awareness through campaigns like the “Seoul Green City” initiative, translating this awareness into actionable community-driven projects remains a hurdle. Environmental engineers must navigate these complexities by fostering partnerships with local governments, non-governmental organizations (NGOs), and private enterprises to ensure that solutions are both technically sound and socially acceptable.</w:t>
      </w:r>
    </w:p>
    <w:bookmarkEnd w:id="22"/>
    <w:bookmarkStart w:id="23" w:name="opportunities-for-innovation"/>
    <w:p>
      <w:pPr>
        <w:pStyle w:val="Heading2"/>
      </w:pPr>
      <w:r>
        <w:t xml:space="preserve">4. Opportunities for Innovation</w:t>
      </w:r>
    </w:p>
    <w:p>
      <w:pPr>
        <w:pStyle w:val="FirstParagraph"/>
      </w:pPr>
      <w:r>
        <w:t xml:space="preserve">The South Korean government has prioritized environmental sustainability through policies such as the “Green New Deal,” which aims to transform Seoul into a model of eco-friendly urban living. This presents a unique opportunity for environmental engineers to pioneer cutting-edge technologies, such as smart grids for renewable energy integration or biodegradable waste management systems. For instance, Seoul’s “Eco-Industrial Complex” in Ilsan demonstrates how industrial zones can be redesigned to minimize ecological footprints through circular economy principles.</w:t>
      </w:r>
    </w:p>
    <w:p>
      <w:pPr>
        <w:pStyle w:val="BodyText"/>
      </w:pPr>
      <w:r>
        <w:t xml:space="preserve">Moreover, the city’s commitment to hosting international events like the 2018 Winter Olympics and the 2023 World Athletics Championships has spurred investments in sustainable infrastructure. Environmental engineers are at the forefront of these efforts, ensuring that large-scale projects align with global environmental standards while showcasing South Korea’s leadership in green technology.</w:t>
      </w:r>
    </w:p>
    <w:bookmarkEnd w:id="23"/>
    <w:bookmarkStart w:id="24" w:name="case-studies-and-practical-applications"/>
    <w:p>
      <w:pPr>
        <w:pStyle w:val="Heading2"/>
      </w:pPr>
      <w:r>
        <w:t xml:space="preserve">5. Case Studies and Practical Applications</w:t>
      </w:r>
    </w:p>
    <w:p>
      <w:pPr>
        <w:pStyle w:val="FirstParagraph"/>
      </w:pPr>
      <w:r>
        <w:t xml:space="preserve">One notable example is the Cheonggyecheon Stream restoration project, which transformed a concrete-covered highway into a vibrant urban river ecosystem. This initiative, led by environmental engineers in collaboration with urban planners, involved removing 36 kilometers of elevated expressway and rehabilitating the stream’s natural flow. The project has since become a symbol of Seoul’s commitment to environmental recovery and has significantly improved air quality by reducing heat island effects.</w:t>
      </w:r>
    </w:p>
    <w:p>
      <w:pPr>
        <w:pStyle w:val="BodyText"/>
      </w:pPr>
      <w:r>
        <w:t xml:space="preserve">Another success story is the implementation of AI-powered smart bins across Seoul, which use sensors to monitor waste levels and optimize collection routes. This not only reduces operational costs but also minimizes carbon emissions from garbage trucks, aligning with the city’s goal of achieving zero-waste status by 2040.</w:t>
      </w:r>
    </w:p>
    <w:bookmarkEnd w:id="24"/>
    <w:bookmarkStart w:id="25" w:name="conclusion"/>
    <w:p>
      <w:pPr>
        <w:pStyle w:val="Heading2"/>
      </w:pPr>
      <w:r>
        <w:t xml:space="preserve">6. Conclusion</w:t>
      </w:r>
    </w:p>
    <w:p>
      <w:pPr>
        <w:pStyle w:val="FirstParagraph"/>
      </w:pPr>
      <w:r>
        <w:t xml:space="preserve">In conclusion, environmental engineers in South Korea’s Seoul are instrumental in addressing the city’s pressing ecological challenges while fostering sustainable development. Through innovative technologies, interdisciplinary collaboration, and adherence to national environmental policies, these professionals contribute to creating a healthier urban environment for current and future generations. As Seoul continues to evolve as a global hub of innovation, the role of environmental engineers will remain central to achieving harmonious coexistence between human activity and nature.</w:t>
      </w:r>
    </w:p>
    <w:bookmarkEnd w:id="25"/>
    <w:bookmarkStart w:id="26" w:name="keywords"/>
    <w:p>
      <w:pPr>
        <w:pStyle w:val="Heading2"/>
      </w:pPr>
      <w:r>
        <w:t xml:space="preserve">Keywords</w:t>
      </w:r>
    </w:p>
    <w:p>
      <w:pPr>
        <w:numPr>
          <w:ilvl w:val="0"/>
          <w:numId w:val="1001"/>
        </w:numPr>
        <w:pStyle w:val="Compact"/>
      </w:pPr>
      <w:r>
        <w:rPr>
          <w:bCs/>
          <w:b/>
        </w:rPr>
        <w:t xml:space="preserve">Abstract academic</w:t>
      </w:r>
    </w:p>
    <w:p>
      <w:pPr>
        <w:numPr>
          <w:ilvl w:val="0"/>
          <w:numId w:val="1001"/>
        </w:numPr>
        <w:pStyle w:val="Compact"/>
      </w:pPr>
      <w:r>
        <w:rPr>
          <w:bCs/>
          <w:b/>
        </w:rPr>
        <w:t xml:space="preserve">Environmental Engineer</w:t>
      </w:r>
    </w:p>
    <w:p>
      <w:pPr>
        <w:numPr>
          <w:ilvl w:val="0"/>
          <w:numId w:val="1001"/>
        </w:numPr>
        <w:pStyle w:val="Compact"/>
      </w:pPr>
      <w:r>
        <w:rPr>
          <w:bCs/>
          <w:b/>
        </w:rPr>
        <w:t xml:space="preserve">South Korea Seoul</w:t>
      </w:r>
    </w:p>
    <w:p>
      <w:pPr>
        <w:pStyle w:val="FirstParagraph"/>
      </w:pPr>
      <w:r>
        <w:t xml:space="preserve">This document highlights the importance of environmental engineering as a discipline that bridges technical expertise with societal needs, particularly in rapidly developing urban centers like Seoul. By focusing on practical applications and policy alignment, it underscores the transformative potential of environmental engineers in shaping a resilient and sustainable future for South Korea’s capital.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Environmental Engineer in South Korea Seoul</dc:title>
  <dc:creator/>
  <dc:language>en</dc:language>
  <cp:keywords/>
  <dcterms:created xsi:type="dcterms:W3CDTF">2026-07-23T03:43:06Z</dcterms:created>
  <dcterms:modified xsi:type="dcterms:W3CDTF">2026-07-23T03:43:06Z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