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38782094d60181974d0af9b5ce1a54d4130ed1b"/>
    <w:p>
      <w:pPr>
        <w:pStyle w:val="Heading1"/>
      </w:pPr>
      <w:r>
        <w:t xml:space="preserve">Abstract Academic: The Role of Environmental Engineer in Sustainable Development in Switzerland, Zurich</w:t>
      </w:r>
    </w:p>
    <w:p>
      <w:pPr>
        <w:pStyle w:val="FirstParagraph"/>
      </w:pPr>
      <w:r>
        <w:rPr>
          <w:bCs/>
          <w:b/>
        </w:rPr>
        <w:t xml:space="preserve">Environmental Engineer</w:t>
      </w:r>
      <w:r>
        <w:t xml:space="preserve"> </w:t>
      </w:r>
      <w:r>
        <w:t xml:space="preserve">is a critical profession that bridges the gap between environmental science and engineering principles to address complex ecological challenges. In the context of</w:t>
      </w:r>
      <w:r>
        <w:t xml:space="preserve"> </w:t>
      </w:r>
      <w:r>
        <w:rPr>
          <w:bCs/>
          <w:b/>
        </w:rPr>
        <w:t xml:space="preserve">Switzerland Zurich</w:t>
      </w:r>
      <w:r>
        <w:t xml:space="preserve">, where sustainability and innovation are core values, Environmental Engineers play a pivotal role in shaping policies, technologies, and practices that align with global environmental goals while respecting local socio-economic dynamics. This abstract academic document explores the multifaceted contributions of</w:t>
      </w:r>
      <w:r>
        <w:t xml:space="preserve"> </w:t>
      </w:r>
      <w:r>
        <w:rPr>
          <w:bCs/>
          <w:b/>
        </w:rPr>
        <w:t xml:space="preserve">Environmental Engineer</w:t>
      </w:r>
      <w:r>
        <w:t xml:space="preserve">s in Zurich, emphasizing their significance in addressing climate change mitigation, resource management, urban planning, and public health within the framework of Swiss legislation and international environmental standards.</w:t>
      </w:r>
    </w:p>
    <w:bookmarkStart w:id="20" w:name="X14532af95ddfe1dbaf7ed118d02a2bef692b985"/>
    <w:p>
      <w:pPr>
        <w:pStyle w:val="Heading2"/>
      </w:pPr>
      <w:r>
        <w:t xml:space="preserve">1. Introduction: Environmental Engineer in a Global Context</w:t>
      </w:r>
    </w:p>
    <w:p>
      <w:pPr>
        <w:pStyle w:val="FirstParagraph"/>
      </w:pPr>
      <w:r>
        <w:t xml:space="preserve">The profession of</w:t>
      </w:r>
      <w:r>
        <w:t xml:space="preserve"> </w:t>
      </w:r>
      <w:r>
        <w:rPr>
          <w:bCs/>
          <w:b/>
        </w:rPr>
        <w:t xml:space="preserve">Environmental Engineer</w:t>
      </w:r>
      <w:r>
        <w:t xml:space="preserve"> </w:t>
      </w:r>
      <w:r>
        <w:t xml:space="preserve">has evolved to tackle pressing issues such as pollution control, renewable energy integration, waste management, and biodiversity conservation. In cities like Zurich, where urbanization and industrial activity coexist with natural ecosystems, the expertise of Environmental Engineers is indispensable.</w:t>
      </w:r>
      <w:r>
        <w:t xml:space="preserve"> </w:t>
      </w:r>
      <w:r>
        <w:rPr>
          <w:bCs/>
          <w:b/>
        </w:rPr>
        <w:t xml:space="preserve">Switzerland Zurich</w:t>
      </w:r>
      <w:r>
        <w:t xml:space="preserve">, renowned for its commitment to environmental sustainability and technological advancement, provides a unique backdrop for analyzing the role of Environmental Engineers in achieving carbon neutrality targets while ensuring equitable access to resources.</w:t>
      </w:r>
    </w:p>
    <w:bookmarkEnd w:id="20"/>
    <w:bookmarkStart w:id="21" w:name="X1366f8263889f8b4c21ee2f5d101c432ec2cf5e"/>
    <w:p>
      <w:pPr>
        <w:pStyle w:val="Heading2"/>
      </w:pPr>
      <w:r>
        <w:t xml:space="preserve">2. Key Responsibilities of Environmental Engineer in Zurich</w:t>
      </w:r>
    </w:p>
    <w:p>
      <w:pPr>
        <w:pStyle w:val="FirstParagraph"/>
      </w:pPr>
      <w:r>
        <w:rPr>
          <w:bCs/>
          <w:b/>
        </w:rPr>
        <w:t xml:space="preserve">Environmental Engineer</w:t>
      </w:r>
      <w:r>
        <w:t xml:space="preserve">s in Zurich are tasked with designing systems that minimize environmental impact across multiple sectors. Their work spans:</w:t>
      </w:r>
    </w:p>
    <w:p>
      <w:pPr>
        <w:numPr>
          <w:ilvl w:val="0"/>
          <w:numId w:val="1001"/>
        </w:numPr>
        <w:pStyle w:val="Compact"/>
      </w:pPr>
      <w:r>
        <w:rPr>
          <w:bCs/>
          <w:b/>
        </w:rPr>
        <w:t xml:space="preserve">Water and Wastewater Management:</w:t>
      </w:r>
      <w:r>
        <w:t xml:space="preserve"> </w:t>
      </w:r>
      <w:r>
        <w:t xml:space="preserve">Zurich’s proximity to Lake Zürich and the Alps necessitates rigorous water quality monitoring, flood prevention strategies, and innovative wastewater treatment technologies. Environmental Engineers collaborate with municipal agencies to ensure compliance with Swiss water protection laws.</w:t>
      </w:r>
    </w:p>
    <w:p>
      <w:pPr>
        <w:numPr>
          <w:ilvl w:val="0"/>
          <w:numId w:val="1001"/>
        </w:numPr>
        <w:pStyle w:val="Compact"/>
      </w:pPr>
      <w:r>
        <w:rPr>
          <w:bCs/>
          <w:b/>
        </w:rPr>
        <w:t xml:space="preserve">Air Quality Regulation:</w:t>
      </w:r>
      <w:r>
        <w:t xml:space="preserve"> </w:t>
      </w:r>
      <w:r>
        <w:t xml:space="preserve">As a major urban center, Zurich faces challenges from vehicle emissions and industrial activities. Environmental Engineers develop air pollution models and implement emission reduction strategies, such as promoting electric public transport and renewable energy sources.</w:t>
      </w:r>
    </w:p>
    <w:p>
      <w:pPr>
        <w:numPr>
          <w:ilvl w:val="0"/>
          <w:numId w:val="1001"/>
        </w:numPr>
        <w:pStyle w:val="Compact"/>
      </w:pPr>
      <w:r>
        <w:rPr>
          <w:bCs/>
          <w:b/>
        </w:rPr>
        <w:t xml:space="preserve">Green Infrastructure Development:</w:t>
      </w:r>
      <w:r>
        <w:t xml:space="preserve"> </w:t>
      </w:r>
      <w:r>
        <w:t xml:space="preserve">Urban planning in Zurich prioritizes green spaces, sustainable mobility networks (e.g., bike lanes), and energy-efficient building designs. Environmental Engineers contribute by integrating ecological considerations into urban development projects.</w:t>
      </w:r>
    </w:p>
    <w:bookmarkEnd w:id="21"/>
    <w:bookmarkStart w:id="22" w:name="Xdc6b194d1ccc0436d9ab80848e2072817032aea"/>
    <w:p>
      <w:pPr>
        <w:pStyle w:val="Heading2"/>
      </w:pPr>
      <w:r>
        <w:t xml:space="preserve">3. Academic Foundations and Research Opportunities</w:t>
      </w:r>
    </w:p>
    <w:p>
      <w:pPr>
        <w:pStyle w:val="FirstParagraph"/>
      </w:pPr>
      <w:r>
        <w:t xml:space="preserve">The academic environment in</w:t>
      </w:r>
      <w:r>
        <w:t xml:space="preserve"> </w:t>
      </w:r>
      <w:r>
        <w:rPr>
          <w:bCs/>
          <w:b/>
        </w:rPr>
        <w:t xml:space="preserve">Switzerland Zurich</w:t>
      </w:r>
      <w:r>
        <w:t xml:space="preserve"> </w:t>
      </w:r>
      <w:r>
        <w:t xml:space="preserve">fosters cutting-edge research in environmental engineering. Institutions like the Swiss Federal Institute of Technology (ETH Zurich) offer interdisciplinary programs that combine civil engineering, ecology, and policy analysis. These programs equip students with the technical skills and ethical frameworks needed to address global challenges while adhering to Swiss standards of precision and innovation.</w:t>
      </w:r>
    </w:p>
    <w:p>
      <w:pPr>
        <w:pStyle w:val="BodyText"/>
      </w:pPr>
      <w:r>
        <w:t xml:space="preserve">Research initiatives in Zurich focus on topics such as:</w:t>
      </w:r>
    </w:p>
    <w:p>
      <w:pPr>
        <w:numPr>
          <w:ilvl w:val="0"/>
          <w:numId w:val="1002"/>
        </w:numPr>
        <w:pStyle w:val="Compact"/>
      </w:pPr>
      <w:r>
        <w:rPr>
          <w:bCs/>
          <w:b/>
        </w:rPr>
        <w:t xml:space="preserve">Circular Economy Models:</w:t>
      </w:r>
      <w:r>
        <w:t xml:space="preserve"> </w:t>
      </w:r>
      <w:r>
        <w:t xml:space="preserve">Developing closed-loop systems for waste-to-energy conversion and material reuse.</w:t>
      </w:r>
    </w:p>
    <w:p>
      <w:pPr>
        <w:numPr>
          <w:ilvl w:val="0"/>
          <w:numId w:val="1002"/>
        </w:numPr>
        <w:pStyle w:val="Compact"/>
      </w:pPr>
      <w:r>
        <w:rPr>
          <w:bCs/>
          <w:b/>
        </w:rPr>
        <w:t xml:space="preserve">Climate-Resilient Infrastructure:</w:t>
      </w:r>
      <w:r>
        <w:t xml:space="preserve"> </w:t>
      </w:r>
      <w:r>
        <w:t xml:space="preserve">Designing infrastructure that withstands extreme weather events linked to climate change.</w:t>
      </w:r>
    </w:p>
    <w:p>
      <w:pPr>
        <w:numPr>
          <w:ilvl w:val="0"/>
          <w:numId w:val="1002"/>
        </w:numPr>
        <w:pStyle w:val="Compact"/>
      </w:pPr>
      <w:r>
        <w:rPr>
          <w:bCs/>
          <w:b/>
        </w:rPr>
        <w:t xml:space="preserve">Biodiversity Conservation Technologies:</w:t>
      </w:r>
      <w:r>
        <w:t xml:space="preserve"> </w:t>
      </w:r>
      <w:r>
        <w:t xml:space="preserve">Applying AI and remote sensing to monitor ecosystems in the Alpine region.</w:t>
      </w:r>
    </w:p>
    <w:bookmarkEnd w:id="22"/>
    <w:bookmarkStart w:id="23" w:name="X27d3d64780b914561aaa065aa8a86ab2d7916f2"/>
    <w:p>
      <w:pPr>
        <w:pStyle w:val="Heading2"/>
      </w:pPr>
      <w:r>
        <w:t xml:space="preserve">4. Challenges and Innovations in Environmental Engineering</w:t>
      </w:r>
    </w:p>
    <w:p>
      <w:pPr>
        <w:pStyle w:val="FirstParagraph"/>
      </w:pPr>
      <w:r>
        <w:t xml:space="preserve">Despite Zurich’s progress, challenges persist for</w:t>
      </w:r>
      <w:r>
        <w:t xml:space="preserve"> </w:t>
      </w:r>
      <w:r>
        <w:rPr>
          <w:bCs/>
          <w:b/>
        </w:rPr>
        <w:t xml:space="preserve">Environmental Engineer</w:t>
      </w:r>
      <w:r>
        <w:t xml:space="preserve">s. These include balancing economic growth with ecological preservation, addressing microplastic pollution in freshwater systems, and ensuring equitable access to green technologies across socio-economic groups. Additionally, the rapid pace of technological change demands continuous upskilling in areas like machine learning for environmental data analysis.</w:t>
      </w:r>
    </w:p>
    <w:p>
      <w:pPr>
        <w:pStyle w:val="BodyText"/>
      </w:pPr>
      <w:r>
        <w:t xml:space="preserve">In response, Environmental Engineers in Zurich are pioneering solutions such as:</w:t>
      </w:r>
    </w:p>
    <w:p>
      <w:pPr>
        <w:numPr>
          <w:ilvl w:val="0"/>
          <w:numId w:val="1003"/>
        </w:numPr>
        <w:pStyle w:val="Compact"/>
      </w:pPr>
      <w:r>
        <w:rPr>
          <w:bCs/>
          <w:b/>
        </w:rPr>
        <w:t xml:space="preserve">Smart Grids:</w:t>
      </w:r>
      <w:r>
        <w:t xml:space="preserve"> </w:t>
      </w:r>
      <w:r>
        <w:t xml:space="preserve">Integrating renewable energy sources (e.g., solar, wind) into the power grid to reduce reliance on fossil fuels.</w:t>
      </w:r>
    </w:p>
    <w:p>
      <w:pPr>
        <w:numPr>
          <w:ilvl w:val="0"/>
          <w:numId w:val="1003"/>
        </w:numPr>
        <w:pStyle w:val="Compact"/>
      </w:pPr>
      <w:r>
        <w:rPr>
          <w:bCs/>
          <w:b/>
        </w:rPr>
        <w:t xml:space="preserve">Bioengineering Solutions:</w:t>
      </w:r>
      <w:r>
        <w:t xml:space="preserve"> </w:t>
      </w:r>
      <w:r>
        <w:t xml:space="preserve">Using plant-based materials for construction and pollution remediation, aligning with Switzerland’s stringent environmental regulations.</w:t>
      </w:r>
    </w:p>
    <w:p>
      <w:pPr>
        <w:numPr>
          <w:ilvl w:val="0"/>
          <w:numId w:val="1003"/>
        </w:numPr>
        <w:pStyle w:val="Compact"/>
      </w:pPr>
      <w:r>
        <w:rPr>
          <w:bCs/>
          <w:b/>
        </w:rPr>
        <w:t xml:space="preserve">Public Engagement Campaigns:</w:t>
      </w:r>
      <w:r>
        <w:t xml:space="preserve"> </w:t>
      </w:r>
      <w:r>
        <w:t xml:space="preserve">Educating communities on sustainable practices through partnerships with local governments and NGOs.</w:t>
      </w:r>
    </w:p>
    <w:bookmarkEnd w:id="23"/>
    <w:bookmarkStart w:id="24" w:name="X42f76a530380b5da874b735623dc75802ec19de"/>
    <w:p>
      <w:pPr>
        <w:pStyle w:val="Heading2"/>
      </w:pPr>
      <w:r>
        <w:t xml:space="preserve">5. The Role of Policy and International Collaboration</w:t>
      </w:r>
    </w:p>
    <w:p>
      <w:pPr>
        <w:pStyle w:val="FirstParagraph"/>
      </w:pPr>
      <w:r>
        <w:rPr>
          <w:bCs/>
          <w:b/>
        </w:rPr>
        <w:t xml:space="preserve">Switzerland Zurich</w:t>
      </w:r>
      <w:r>
        <w:t xml:space="preserve">, as a hub for international organizations (e.g., the United Nations), plays a key role in global environmental governance. Environmental Engineers in Zurich often collaborate with policymakers to translate scientific findings into actionable regulations, such as Switzerland’s commitment to achieving carbon neutrality by 2050. Their work aligns with international frameworks like the Paris Agreement and the UN Sustainable Development Goals (SDGs).</w:t>
      </w:r>
    </w:p>
    <w:p>
      <w:pPr>
        <w:pStyle w:val="BodyText"/>
      </w:pPr>
      <w:r>
        <w:t xml:space="preserve">Notably, Zurich’s environmental policies emphasize:</w:t>
      </w:r>
    </w:p>
    <w:p>
      <w:pPr>
        <w:numPr>
          <w:ilvl w:val="0"/>
          <w:numId w:val="1004"/>
        </w:numPr>
        <w:pStyle w:val="Compact"/>
      </w:pPr>
      <w:r>
        <w:rPr>
          <w:bCs/>
          <w:b/>
        </w:rPr>
        <w:t xml:space="preserve">Strict Emissions Standards:</w:t>
      </w:r>
      <w:r>
        <w:t xml:space="preserve"> </w:t>
      </w:r>
      <w:r>
        <w:t xml:space="preserve">Implementing EU directives on air and water quality while exceeding them in certain areas.</w:t>
      </w:r>
    </w:p>
    <w:p>
      <w:pPr>
        <w:numPr>
          <w:ilvl w:val="0"/>
          <w:numId w:val="1004"/>
        </w:numPr>
        <w:pStyle w:val="Compact"/>
      </w:pPr>
      <w:r>
        <w:rPr>
          <w:bCs/>
          <w:b/>
        </w:rPr>
        <w:t xml:space="preserve">Funding for Green Technologies:</w:t>
      </w:r>
      <w:r>
        <w:t xml:space="preserve"> </w:t>
      </w:r>
      <w:r>
        <w:t xml:space="preserve">Providing grants to startups and researchers developing sustainable innovations.</w:t>
      </w:r>
    </w:p>
    <w:p>
      <w:pPr>
        <w:numPr>
          <w:ilvl w:val="0"/>
          <w:numId w:val="1004"/>
        </w:numPr>
        <w:pStyle w:val="Compact"/>
      </w:pPr>
      <w:r>
        <w:rPr>
          <w:bCs/>
          <w:b/>
        </w:rPr>
        <w:t xml:space="preserve">Cross-Border Collaboration:</w:t>
      </w:r>
      <w:r>
        <w:t xml:space="preserve"> </w:t>
      </w:r>
      <w:r>
        <w:t xml:space="preserve">Partnering with neighboring countries to address transboundary environmental issues, such as Alpine glacier melt and cross-border pollution.</w:t>
      </w:r>
    </w:p>
    <w:bookmarkEnd w:id="24"/>
    <w:bookmarkStart w:id="25" w:name="X834e76b51ac8d40f417f668726c5445168e65a8"/>
    <w:p>
      <w:pPr>
        <w:pStyle w:val="Heading2"/>
      </w:pPr>
      <w:r>
        <w:t xml:space="preserve">6. Conclusion: Environmental Engineer as a Catalyst for Sustainability</w:t>
      </w:r>
    </w:p>
    <w:p>
      <w:pPr>
        <w:pStyle w:val="FirstParagraph"/>
      </w:pPr>
      <w:r>
        <w:t xml:space="preserve">The role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exemplifies the synergy between academic rigor, technological innovation, and policy implementation. By addressing both local and global environmental challenges, these professionals are instrumental in advancing Switzerland’s vision of a sustainable future. Their work not only safeguards natural resources but also enhances the quality of life for Zurich’s residents while serving as a model for other cities worldwide. As climate change accelerates, the demand for skilled</w:t>
      </w:r>
      <w:r>
        <w:t xml:space="preserve"> </w:t>
      </w:r>
      <w:r>
        <w:rPr>
          <w:bCs/>
          <w:b/>
        </w:rPr>
        <w:t xml:space="preserve">Environmental Engineer</w:t>
      </w:r>
      <w:r>
        <w:t xml:space="preserve">s in Zurich—and globally—will continue to grow, underscoring the importance of investing in education, research, and interdisciplinary collaboration.</w:t>
      </w:r>
    </w:p>
    <w:p>
      <w:pPr>
        <w:pStyle w:val="BodyText"/>
      </w:pPr>
      <w:r>
        <w:rPr>
          <w:iCs/>
          <w:i/>
        </w:rPr>
        <w:t xml:space="preserve">This abstract academic document highlights the critical interplay between environmental engineering practice and academic excellence in Zurich. By focusing on the unique context of</w:t>
      </w:r>
      <w:r>
        <w:rPr>
          <w:iCs/>
          <w:i/>
        </w:rPr>
        <w:t xml:space="preserve"> </w:t>
      </w:r>
      <w:r>
        <w:rPr>
          <w:bCs/>
          <w:b/>
          <w:iCs/>
          <w:i/>
        </w:rPr>
        <w:t xml:space="preserve">Switzerland Zurich</w:t>
      </w:r>
      <w:r>
        <w:rPr>
          <w:iCs/>
          <w:i/>
        </w:rPr>
        <w:t xml:space="preserve">, it underscores how the profession of</w:t>
      </w:r>
      <w:r>
        <w:rPr>
          <w:iCs/>
          <w:i/>
        </w:rPr>
        <w:t xml:space="preserve"> </w:t>
      </w:r>
      <w:r>
        <w:rPr>
          <w:bCs/>
          <w:b/>
          <w:iCs/>
          <w:i/>
        </w:rPr>
        <w:t xml:space="preserve">Environmental Engineer</w:t>
      </w:r>
      <w:r>
        <w:rPr>
          <w:iCs/>
          <w:i/>
        </w:rPr>
        <w:t xml:space="preserve"> </w:t>
      </w:r>
      <w:r>
        <w:rPr>
          <w:iCs/>
          <w:i/>
        </w:rPr>
        <w:t xml:space="preserve">can drive meaningful change in one of Europe’s most environmentally conscious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 in Sustainable Development in Switzerland, Zurich</dc:title>
  <dc:creator/>
  <dc:language>en</dc:language>
  <cp:keywords/>
  <dcterms:created xsi:type="dcterms:W3CDTF">2026-07-21T12:06:31Z</dcterms:created>
  <dcterms:modified xsi:type="dcterms:W3CDTF">2026-07-21T12:06:31Z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