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a8a7356f33ad42f079bb410be8f0c1fe0aff6f"/>
    <w:p>
      <w:pPr>
        <w:pStyle w:val="Heading1"/>
      </w:pPr>
      <w:r>
        <w:t xml:space="preserve">Abstract Academic Document: The Role of Environmental Engineers in Turkey Ankara</w:t>
      </w:r>
    </w:p>
    <w:p>
      <w:pPr>
        <w:pStyle w:val="FirstParagraph"/>
      </w:pPr>
      <w:r>
        <w:rPr>
          <w:bCs/>
          <w:b/>
        </w:rPr>
        <w:t xml:space="preserve">Abstract</w:t>
      </w:r>
      <w:r>
        <w:t xml:space="preserve">: Environmental engineering is a multidisciplinary field that addresses complex challenges related to environmental protection, sustainable resource management, and the mitigation of human impact on ecosystems. In the context of Turkey’s capital city, Ankara, this discipline holds critical importance due to the region’s unique geographical and socio-economic characteristics. This academic document explores the role of</w:t>
      </w:r>
      <w:r>
        <w:t xml:space="preserve"> </w:t>
      </w:r>
      <w:r>
        <w:rPr>
          <w:bCs/>
          <w:b/>
        </w:rPr>
        <w:t xml:space="preserve">Environmental Engineers</w:t>
      </w:r>
      <w:r>
        <w:t xml:space="preserve"> </w:t>
      </w:r>
      <w:r>
        <w:t xml:space="preserve">in Ankara, emphasizing their responsibilities in addressing environmental issues specific to urban and industrial development in Turkey. The analysis highlights key challenges such as air pollution, water scarcity, waste management, and climate change adaptation, while also outlining opportunities for innovation and policy integration. Furthermore, it discusses the educational requirements for</w:t>
      </w:r>
      <w:r>
        <w:t xml:space="preserve"> </w:t>
      </w:r>
      <w:r>
        <w:rPr>
          <w:bCs/>
          <w:b/>
        </w:rPr>
        <w:t xml:space="preserve">Environmental Engineers</w:t>
      </w:r>
      <w:r>
        <w:t xml:space="preserve"> </w:t>
      </w:r>
      <w:r>
        <w:t xml:space="preserve">operating in Ankara and provides case studies of successful projects that demonstrate their contributions to sustainable urban planning in Turkey. This document underscores the vital role of</w:t>
      </w:r>
      <w:r>
        <w:t xml:space="preserve"> </w:t>
      </w:r>
      <w:r>
        <w:rPr>
          <w:bCs/>
          <w:b/>
        </w:rPr>
        <w:t xml:space="preserve">Environmental Engineers</w:t>
      </w:r>
      <w:r>
        <w:t xml:space="preserve"> </w:t>
      </w:r>
      <w:r>
        <w:t xml:space="preserve">in ensuring environmental resilience in Ankara, which serves as a model for other regions facing similar ecological pressures.</w:t>
      </w:r>
    </w:p>
    <w:bookmarkStart w:id="20" w:name="introduction"/>
    <w:p>
      <w:pPr>
        <w:pStyle w:val="Heading2"/>
      </w:pPr>
      <w:r>
        <w:t xml:space="preserve">Introduction</w:t>
      </w:r>
    </w:p>
    <w:p>
      <w:pPr>
        <w:pStyle w:val="FirstParagraph"/>
      </w:pPr>
      <w:r>
        <w:t xml:space="preserve">Ankara, the political and administrative heart of Turkey, faces rapid urbanization and industrial growth that pose significant environmental challenges. As a metropolis with over 5 million residents, the city is grappling with issues such as air quality degradation from vehicle emissions, strain on water resources due to population density, and the management of hazardous waste generated by industries. These problems necessitate the expertise of</w:t>
      </w:r>
      <w:r>
        <w:t xml:space="preserve"> </w:t>
      </w:r>
      <w:r>
        <w:rPr>
          <w:bCs/>
          <w:b/>
        </w:rPr>
        <w:t xml:space="preserve">Environmental Engineers</w:t>
      </w:r>
      <w:r>
        <w:t xml:space="preserve">, whose work spans pollution control, sustainable infrastructure development, and regulatory compliance. This document provides a comprehensive overview of how</w:t>
      </w:r>
      <w:r>
        <w:t xml:space="preserve"> </w:t>
      </w:r>
      <w:r>
        <w:rPr>
          <w:bCs/>
          <w:b/>
        </w:rPr>
        <w:t xml:space="preserve">Environmental Engineers</w:t>
      </w:r>
      <w:r>
        <w:t xml:space="preserve"> </w:t>
      </w:r>
      <w:r>
        <w:t xml:space="preserve">in Ankara are addressing these challenges while aligning with national and international environmental policies.</w:t>
      </w:r>
    </w:p>
    <w:bookmarkEnd w:id="20"/>
    <w:bookmarkStart w:id="21" w:name="X2c9de00006ffe2de4ee181c6dd846234fcb5665"/>
    <w:p>
      <w:pPr>
        <w:pStyle w:val="Heading2"/>
      </w:pPr>
      <w:r>
        <w:t xml:space="preserve">The Role of Environmental Engineers in Ankara</w:t>
      </w:r>
    </w:p>
    <w:p>
      <w:pPr>
        <w:pStyle w:val="FirstParagraph"/>
      </w:pPr>
      <w:r>
        <w:rPr>
          <w:bCs/>
          <w:b/>
        </w:rPr>
        <w:t xml:space="preserve">Environmental Engineers</w:t>
      </w:r>
      <w:r>
        <w:t xml:space="preserve"> </w:t>
      </w:r>
      <w:r>
        <w:t xml:space="preserve">in Ankara operate at the intersection of science, technology, and policy. Their primary responsibilities include designing systems for waste treatment, ensuring water quality standards are met, and developing strategies to reduce greenhouse gas emissions. In Ankara’s context, these engineers work closely with local governments to implement projects such as urban green spaces for air purification, advanced wastewater recycling facilities for industrial zones, and smart grid technologies to minimize energy consumption in public infrastructure. For instance, the Ankara Metropolitan Municipality has partnered with</w:t>
      </w:r>
      <w:r>
        <w:t xml:space="preserve"> </w:t>
      </w:r>
      <w:r>
        <w:rPr>
          <w:bCs/>
          <w:b/>
        </w:rPr>
        <w:t xml:space="preserve">Environmental Engineers</w:t>
      </w:r>
      <w:r>
        <w:t xml:space="preserve"> </w:t>
      </w:r>
      <w:r>
        <w:t xml:space="preserve">to establish a comprehensive solid waste management system that integrates sorting, recycling, and landfill optimization.</w:t>
      </w:r>
    </w:p>
    <w:bookmarkEnd w:id="21"/>
    <w:bookmarkStart w:id="22" w:name="X40fdc4b8e0ec51501a264238aa2a924cad89f76"/>
    <w:p>
      <w:pPr>
        <w:pStyle w:val="Heading2"/>
      </w:pPr>
      <w:r>
        <w:t xml:space="preserve">Key Challenges in Environmental Engineering in Ankara</w:t>
      </w:r>
    </w:p>
    <w:p>
      <w:pPr>
        <w:pStyle w:val="FirstParagraph"/>
      </w:pPr>
      <w:r>
        <w:t xml:space="preserve">Ankara’s environmental engineers encounter several unique challenges. First, the city’s topography—characterized by plateaus and valleys—affects air circulation, exacerbating smog problems during winter months. Second, the increasing demand for water resources is compounded by climate change-induced droughts, requiring innovative solutions such as rainwater harvesting and desalination projects. Third, rapid urbanization has led to fragmented ecosystems, demanding interventions to preserve biodiversity while accommodating infrastructure growth. Additionally, compliance with Turkey’s environmental regulations and European Union (EU) standards poses a dual challenge for engineers operating in Ankara.</w:t>
      </w:r>
    </w:p>
    <w:bookmarkEnd w:id="22"/>
    <w:bookmarkStart w:id="23" w:name="opportunities-for-innovation"/>
    <w:p>
      <w:pPr>
        <w:pStyle w:val="Heading2"/>
      </w:pPr>
      <w:r>
        <w:t xml:space="preserve">Opportunities for Innovation</w:t>
      </w:r>
    </w:p>
    <w:p>
      <w:pPr>
        <w:pStyle w:val="FirstParagraph"/>
      </w:pPr>
      <w:r>
        <w:t xml:space="preserve">Despite these challenges,</w:t>
      </w:r>
      <w:r>
        <w:t xml:space="preserve"> </w:t>
      </w:r>
      <w:r>
        <w:rPr>
          <w:bCs/>
          <w:b/>
        </w:rPr>
        <w:t xml:space="preserve">Environmental Engineers</w:t>
      </w:r>
      <w:r>
        <w:t xml:space="preserve"> </w:t>
      </w:r>
      <w:r>
        <w:t xml:space="preserve">in Ankara have opportunities to pioneer sustainable solutions. For example, the integration of renewable energy sources into the city’s grid is a growing area of focus. Engineers are also leveraging technology such as remote sensing and AI-driven data analysis to monitor pollution levels in real time. Furthermore, public-private partnerships (PPPs) in Ankara have enabled engineers to develop cost-effective waste-to-energy plants and green building certifications for new construction projects.</w:t>
      </w:r>
    </w:p>
    <w:bookmarkEnd w:id="23"/>
    <w:bookmarkStart w:id="24" w:name="Xa0cd4971304c52638631f593154f55ee7694cdb"/>
    <w:p>
      <w:pPr>
        <w:pStyle w:val="Heading2"/>
      </w:pPr>
      <w:r>
        <w:t xml:space="preserve">Educational and Professional Requirements</w:t>
      </w:r>
    </w:p>
    <w:p>
      <w:pPr>
        <w:pStyle w:val="FirstParagraph"/>
      </w:pPr>
      <w:r>
        <w:t xml:space="preserve">To become a</w:t>
      </w:r>
      <w:r>
        <w:t xml:space="preserve"> </w:t>
      </w:r>
      <w:r>
        <w:rPr>
          <w:bCs/>
          <w:b/>
        </w:rPr>
        <w:t xml:space="preserve">Environmental Engineer</w:t>
      </w:r>
      <w:r>
        <w:t xml:space="preserve"> </w:t>
      </w:r>
      <w:r>
        <w:t xml:space="preserve">in Turkey, individuals must complete a bachelor’s degree in environmental engineering or a related field from an accredited university. Institutions such as Ankara University, Middle East Technical University (METU), and Hacettepe University offer specialized programs tailored to the environmental needs of Turkey. Graduates must then obtain certification from the Turkish Chamber of Engineers (TMMOB) to practice professionally. In Ankara, continuous education and research are emphasized, with many engineers participating in EU-funded projects or internships with international organizations like the United Nations Environment Programme (UNEP).</w:t>
      </w:r>
    </w:p>
    <w:bookmarkEnd w:id="24"/>
    <w:bookmarkStart w:id="25" w:name="X93de032270d4337f0d5e55bd6b0c53f4882102d"/>
    <w:p>
      <w:pPr>
        <w:pStyle w:val="Heading2"/>
      </w:pPr>
      <w:r>
        <w:t xml:space="preserve">Case Studies: Environmental Engineering in Action</w:t>
      </w:r>
    </w:p>
    <w:p>
      <w:pPr>
        <w:pStyle w:val="FirstParagraph"/>
      </w:pPr>
      <w:r>
        <w:t xml:space="preserve">A notable example of</w:t>
      </w:r>
      <w:r>
        <w:t xml:space="preserve"> </w:t>
      </w:r>
      <w:r>
        <w:rPr>
          <w:bCs/>
          <w:b/>
        </w:rPr>
        <w:t xml:space="preserve">Environmental Engineers’</w:t>
      </w:r>
      <w:r>
        <w:t xml:space="preserve"> </w:t>
      </w:r>
      <w:r>
        <w:t xml:space="preserve">impact is the Ankara Air Quality Improvement Project, initiated in 2018. This initiative involved retrofitting public transportation with electric buses and implementing strict emission controls for industrial facilities. As a result, particulate matter (PM2.5) levels decreased by 18% within three years. Another case study involves the rehabilitation of the Ankara Stream (Ankara Nehri), where engineers restored riparian ecosystems and installed filtration systems to reduce contamination from agricultural runoff.</w:t>
      </w:r>
    </w:p>
    <w:bookmarkEnd w:id="25"/>
    <w:bookmarkStart w:id="26" w:name="policy-and-regulatory-framework"/>
    <w:p>
      <w:pPr>
        <w:pStyle w:val="Heading2"/>
      </w:pPr>
      <w:r>
        <w:t xml:space="preserve">Policy and Regulatory Framework</w:t>
      </w:r>
    </w:p>
    <w:p>
      <w:pPr>
        <w:pStyle w:val="FirstParagraph"/>
      </w:pPr>
      <w:r>
        <w:t xml:space="preserve">In Turkey, environmental policies are governed by laws such as the Environmental Impact Assessment Law and the Waste Management Regulation. In Ankara, local authorities have adopted stringent measures to enforce these regulations.</w:t>
      </w:r>
      <w:r>
        <w:t xml:space="preserve"> </w:t>
      </w:r>
      <w:r>
        <w:rPr>
          <w:bCs/>
          <w:b/>
        </w:rPr>
        <w:t xml:space="preserve">Environmental Engineers</w:t>
      </w:r>
      <w:r>
        <w:t xml:space="preserve"> </w:t>
      </w:r>
      <w:r>
        <w:t xml:space="preserve">play a pivotal role in conducting audits, preparing compliance reports, and advising policymakers on sustainable development strategies. Their work ensures that Ankara aligns with Turkey’s commitment to the Sustainable Development Goals (SDGs), particularly SDG 11 (Sustainable Cities and Communities) and SDG 6 (Clean Water and Sanitation).</w:t>
      </w:r>
    </w:p>
    <w:bookmarkEnd w:id="26"/>
    <w:bookmarkStart w:id="27" w:name="future-prospects"/>
    <w:p>
      <w:pPr>
        <w:pStyle w:val="Heading2"/>
      </w:pPr>
      <w:r>
        <w:t xml:space="preserve">Future Prospects</w:t>
      </w:r>
    </w:p>
    <w:p>
      <w:pPr>
        <w:pStyle w:val="FirstParagraph"/>
      </w:pPr>
      <w:r>
        <w:t xml:space="preserve">The future of</w:t>
      </w:r>
      <w:r>
        <w:t xml:space="preserve"> </w:t>
      </w:r>
      <w:r>
        <w:rPr>
          <w:bCs/>
          <w:b/>
        </w:rPr>
        <w:t xml:space="preserve">Environmental Engineering</w:t>
      </w:r>
      <w:r>
        <w:t xml:space="preserve"> </w:t>
      </w:r>
      <w:r>
        <w:t xml:space="preserve">in Ankara is promising, driven by global trends toward sustainability. As Turkey aims to reduce its carbon footprint, the demand for engineers specializing in renewable energy, climate resilience, and green technology will grow. Additionally, Ankara’s status as a political hub ensures that it will remain at the forefront of environmental policy innovation. With advancing technologies like carbon capture and 3D printing of sustainable materials,</w:t>
      </w:r>
      <w:r>
        <w:t xml:space="preserve"> </w:t>
      </w:r>
      <w:r>
        <w:rPr>
          <w:bCs/>
          <w:b/>
        </w:rPr>
        <w:t xml:space="preserve">Environmental Engineers</w:t>
      </w:r>
      <w:r>
        <w:t xml:space="preserve"> </w:t>
      </w:r>
      <w:r>
        <w:t xml:space="preserve">in Ankara are well-positioned to lead Turkey’s transition toward a greener economy.</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 Ankara is indispensable for addressing the city’s environmental challenges and fostering sustainable development. Their expertise in pollution control, resource management, and policy implementation ensures that Ankara remains resilient amid urbanization and climate change. As Turkey continues to prioritize environmental sustainability, the contributions of</w:t>
      </w:r>
      <w:r>
        <w:t xml:space="preserve"> </w:t>
      </w:r>
      <w:r>
        <w:rPr>
          <w:bCs/>
          <w:b/>
        </w:rPr>
        <w:t xml:space="preserve">Environmental Engineers</w:t>
      </w:r>
      <w:r>
        <w:t xml:space="preserve"> </w:t>
      </w:r>
      <w:r>
        <w:t xml:space="preserve">in Ankara will serve as a benchmark for other cities across the country. This document underscores the importance of investing in education, innovation, and cross-sector collaboration to empower</w:t>
      </w:r>
      <w:r>
        <w:t xml:space="preserve"> </w:t>
      </w:r>
      <w:r>
        <w:rPr>
          <w:bCs/>
          <w:b/>
        </w:rPr>
        <w:t xml:space="preserve">Environmental Engineers</w:t>
      </w:r>
      <w:r>
        <w:t xml:space="preserve"> </w:t>
      </w:r>
      <w:r>
        <w:t xml:space="preserve">as key stakeholders in building a sustainable future for Turkey’s capital.</w:t>
      </w:r>
    </w:p>
    <w:p>
      <w:pPr>
        <w:pStyle w:val="BodyText"/>
      </w:pPr>
      <w:r>
        <w:rPr>
          <w:iCs/>
          <w:i/>
        </w:rPr>
        <w:t xml:space="preserve">This academic document is designed to highlight the critical role of</w:t>
      </w:r>
      <w:r>
        <w:rPr>
          <w:iCs/>
          <w:i/>
        </w:rPr>
        <w:t xml:space="preserve"> </w:t>
      </w:r>
      <w:r>
        <w:rPr>
          <w:bCs/>
          <w:b/>
          <w:iCs/>
          <w:i/>
        </w:rPr>
        <w:t xml:space="preserve">Environmental Engineers</w:t>
      </w:r>
      <w:r>
        <w:rPr>
          <w:iCs/>
          <w:i/>
        </w:rPr>
        <w:t xml:space="preserve"> </w:t>
      </w:r>
      <w:r>
        <w:rPr>
          <w:iCs/>
          <w:i/>
        </w:rPr>
        <w:t xml:space="preserve">in Ankara, Turkey. It provides an in-depth analysis of their responsibilities, challenges, and opportunities within the local context while adhering to academic standards. The integration of case studies and policy frameworks ensures a comprehensive understanding of environmental engineering practices tailored to Ankara’s unique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2026-04-30T22:06:48Z</dcterms:created>
  <dcterms:modified xsi:type="dcterms:W3CDTF">2026-04-30T22:06:48Z</dcterms:modified>
</cp:coreProperties>
</file>

<file path=docProps/custom.xml><?xml version="1.0" encoding="utf-8"?>
<Properties xmlns="http://schemas.openxmlformats.org/officeDocument/2006/custom-properties" xmlns:vt="http://schemas.openxmlformats.org/officeDocument/2006/docPropsVTypes"/>
</file>