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Environmental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0" w:name="X5f8717b5112a99a6fbc2f48968b9f134481f439"/>
    <w:p>
      <w:pPr>
        <w:pStyle w:val="Heading1"/>
      </w:pPr>
      <w:r>
        <w:t xml:space="preserve">Abstract Academic Document: The Role of Environmental Engineers in Sustainable Development – A Focus on the United Kingdom Birmingham</w:t>
      </w:r>
    </w:p>
    <w:p>
      <w:pPr>
        <w:pStyle w:val="FirstParagraph"/>
      </w:pPr>
      <w:r>
        <w:t xml:space="preserve">The field of</w:t>
      </w:r>
      <w:r>
        <w:t xml:space="preserve"> </w:t>
      </w:r>
      <w:r>
        <w:rPr>
          <w:bCs/>
          <w:b/>
        </w:rPr>
        <w:t xml:space="preserve">Environmental Engineering</w:t>
      </w:r>
      <w:r>
        <w:t xml:space="preserve"> </w:t>
      </w:r>
      <w:r>
        <w:t xml:space="preserve">has emerged as a critical discipline within the global effort to address climate change, resource depletion, and urban sustainability. This abstract academic document explores the significance of</w:t>
      </w:r>
      <w:r>
        <w:t xml:space="preserve"> </w:t>
      </w:r>
      <w:r>
        <w:rPr>
          <w:bCs/>
          <w:b/>
        </w:rPr>
        <w:t xml:space="preserve">Environmental Engineers</w:t>
      </w:r>
      <w:r>
        <w:t xml:space="preserve"> </w:t>
      </w:r>
      <w:r>
        <w:t xml:space="preserve">in shaping sustainable practices and policies within the context of</w:t>
      </w:r>
      <w:r>
        <w:t xml:space="preserve"> </w:t>
      </w:r>
      <w:r>
        <w:rPr>
          <w:bCs/>
          <w:b/>
        </w:rPr>
        <w:t xml:space="preserve">Birmingham, United Kingdom</w:t>
      </w:r>
      <w:r>
        <w:t xml:space="preserve">. As one of the largest cities in the UK and a hub for industrial innovation, Birmingham presents unique challenges and opportunities for environmental professionals. This study delves into how Environmental Engineers contribute to mitigating environmental degradation, promoting renewable energy adoption, managing waste systems, and ensuring public health in urban environments.</w:t>
      </w:r>
    </w:p>
    <w:p>
      <w:pPr>
        <w:pStyle w:val="BodyText"/>
      </w:pPr>
      <w:r>
        <w:rPr>
          <w:bCs/>
          <w:b/>
        </w:rPr>
        <w:t xml:space="preserve">Environmental Engineers</w:t>
      </w:r>
      <w:r>
        <w:t xml:space="preserve"> </w:t>
      </w:r>
      <w:r>
        <w:t xml:space="preserve">are tasked with designing systems that protect natural ecosystems while supporting human development. In the</w:t>
      </w:r>
      <w:r>
        <w:t xml:space="preserve"> </w:t>
      </w:r>
      <w:r>
        <w:rPr>
          <w:bCs/>
          <w:b/>
        </w:rPr>
        <w:t xml:space="preserve">United Kingdom Birmingham</w:t>
      </w:r>
      <w:r>
        <w:t xml:space="preserve">, where rapid urbanization and historical industrial activity have left a legacy of environmental issues, these professionals play a pivotal role in balancing economic growth with ecological preservation. Key areas of focus include air and water quality management, sustainable infrastructure development, and the integration of green technologies into urban planning. This document highlights the academic framework that underpins Environmental Engineering education in UK institutions, particularly those serving Birmingham’s engineering community.</w:t>
      </w:r>
    </w:p>
    <w:p>
      <w:pPr>
        <w:pStyle w:val="BodyText"/>
      </w:pPr>
      <w:r>
        <w:t xml:space="preserve">Birmingham’s geographical location and historical role as an industrial powerhouse have made it a focal point for environmental research and innovation. The city faces challenges such as air pollution from transportation networks, contamination of water bodies due to legacy industries, and the need for climate-resilient infrastructure.</w:t>
      </w:r>
      <w:r>
        <w:t xml:space="preserve"> </w:t>
      </w:r>
      <w:r>
        <w:rPr>
          <w:bCs/>
          <w:b/>
        </w:rPr>
        <w:t xml:space="preserve">Environmental Engineers</w:t>
      </w:r>
      <w:r>
        <w:t xml:space="preserve"> </w:t>
      </w:r>
      <w:r>
        <w:t xml:space="preserve">in Birmingham are addressing these issues through interdisciplinary approaches that combine engineering principles with policy analysis, data science, and community engagement. For instance, the development of low-emission zones and green spaces in urban planning reflects the expertise of Environmental Engineers who prioritize both ecological health and public welfare.</w:t>
      </w:r>
    </w:p>
    <w:p>
      <w:pPr>
        <w:pStyle w:val="BodyText"/>
      </w:pPr>
      <w:r>
        <w:t xml:space="preserve">The academic curriculum for</w:t>
      </w:r>
      <w:r>
        <w:t xml:space="preserve"> </w:t>
      </w:r>
      <w:r>
        <w:rPr>
          <w:bCs/>
          <w:b/>
        </w:rPr>
        <w:t xml:space="preserve">Environmental Engineering</w:t>
      </w:r>
      <w:r>
        <w:t xml:space="preserve"> </w:t>
      </w:r>
      <w:r>
        <w:t xml:space="preserve">in UK institutions emphasizes practical problem-solving skills tailored to real-world challenges. Students studying this discipline are trained in areas such as hydrology, environmental impact assessment (EIA), waste management systems, and sustainable energy technologies. Birmingham-based universities, including the University of Birmingham and Aston University, offer specialized programs that integrate fieldwork with theoretical knowledge. These programs often include collaborative projects with local authorities and organizations like the West Midlands Combined Authority to address regional environmental priorities.</w:t>
      </w:r>
    </w:p>
    <w:p>
      <w:pPr>
        <w:pStyle w:val="BodyText"/>
      </w:pPr>
      <w:r>
        <w:t xml:space="preserve">A significant contribution of</w:t>
      </w:r>
      <w:r>
        <w:t xml:space="preserve"> </w:t>
      </w:r>
      <w:r>
        <w:rPr>
          <w:bCs/>
          <w:b/>
        </w:rPr>
        <w:t xml:space="preserve">Environmental Engineers</w:t>
      </w:r>
      <w:r>
        <w:t xml:space="preserve"> </w:t>
      </w:r>
      <w:r>
        <w:t xml:space="preserve">in</w:t>
      </w:r>
      <w:r>
        <w:t xml:space="preserve"> </w:t>
      </w:r>
      <w:r>
        <w:rPr>
          <w:bCs/>
          <w:b/>
        </w:rPr>
        <w:t xml:space="preserve">Birmingham, United Kingdom</w:t>
      </w:r>
      <w:r>
        <w:t xml:space="preserve"> </w:t>
      </w:r>
      <w:r>
        <w:t xml:space="preserve">lies in their work on water management systems. The city’s aging infrastructure requires modernization to prevent flooding and ensure access to clean water. Environmental Engineers design solutions such as permeable pavements, rain gardens, and smart drainage networks that reduce surface water runoff. These innovations align with the UK’s national strategy for climate adaptation and resilience, which</w:t>
      </w:r>
      <w:r>
        <w:t xml:space="preserve"> </w:t>
      </w:r>
      <w:r>
        <w:rPr>
          <w:bCs/>
          <w:b/>
        </w:rPr>
        <w:t xml:space="preserve">Birmingham</w:t>
      </w:r>
      <w:r>
        <w:t xml:space="preserve"> </w:t>
      </w:r>
      <w:r>
        <w:t xml:space="preserve">has been actively implementing since its designation as a major city in the Climate Change Adaptation Strategy.</w:t>
      </w:r>
    </w:p>
    <w:p>
      <w:pPr>
        <w:pStyle w:val="BodyText"/>
      </w:pPr>
      <w:r>
        <w:t xml:space="preserve">In addition to water management,</w:t>
      </w:r>
      <w:r>
        <w:t xml:space="preserve"> </w:t>
      </w:r>
      <w:r>
        <w:rPr>
          <w:bCs/>
          <w:b/>
        </w:rPr>
        <w:t xml:space="preserve">Environmental Engineers</w:t>
      </w:r>
      <w:r>
        <w:t xml:space="preserve"> </w:t>
      </w:r>
      <w:r>
        <w:t xml:space="preserve">are instrumental in improving air quality. Birmingham’s efforts to reduce nitrogen dioxide (NO2) emissions from road transport have relied heavily on engineering solutions such as electric vehicle infrastructure, pedestrianization of key areas, and the use of air purification systems. Academic research conducted by Environmental Engineering departments in</w:t>
      </w:r>
      <w:r>
        <w:t xml:space="preserve"> </w:t>
      </w:r>
      <w:r>
        <w:rPr>
          <w:bCs/>
          <w:b/>
        </w:rPr>
        <w:t xml:space="preserve">Birmingham</w:t>
      </w:r>
      <w:r>
        <w:t xml:space="preserve"> </w:t>
      </w:r>
      <w:r>
        <w:t xml:space="preserve">has informed policy decisions, demonstrating the synergy between academic study and practical application in urban environments.</w:t>
      </w:r>
    </w:p>
    <w:p>
      <w:pPr>
        <w:pStyle w:val="BodyText"/>
      </w:pPr>
      <w:r>
        <w:t xml:space="preserve">The role of</w:t>
      </w:r>
      <w:r>
        <w:t xml:space="preserve"> </w:t>
      </w:r>
      <w:r>
        <w:rPr>
          <w:bCs/>
          <w:b/>
        </w:rPr>
        <w:t xml:space="preserve">Environmental Engineers</w:t>
      </w:r>
      <w:r>
        <w:t xml:space="preserve"> </w:t>
      </w:r>
      <w:r>
        <w:t xml:space="preserve">extends to waste management and circular economy initiatives. Birmingham’s ambitious targets for reducing landfill waste have spurred the development of advanced recycling systems and waste-to-energy facilities. Environmental Engineers collaborate with local councils to design efficient collection routes, optimize material recovery processes, and minimize environmental impact through life cycle assessments (LCAs). These efforts reflect the UK’s commitment to achieving net-zero emissions by 2050, a goal that requires transformative changes in urban resource management.</w:t>
      </w:r>
    </w:p>
    <w:p>
      <w:pPr>
        <w:pStyle w:val="BodyText"/>
      </w:pPr>
      <w:r>
        <w:t xml:space="preserve">Furthermore,</w:t>
      </w:r>
      <w:r>
        <w:t xml:space="preserve"> </w:t>
      </w:r>
      <w:r>
        <w:rPr>
          <w:bCs/>
          <w:b/>
        </w:rPr>
        <w:t xml:space="preserve">Environmental Engineers</w:t>
      </w:r>
      <w:r>
        <w:t xml:space="preserve"> </w:t>
      </w:r>
      <w:r>
        <w:t xml:space="preserve">in</w:t>
      </w:r>
      <w:r>
        <w:t xml:space="preserve"> </w:t>
      </w:r>
      <w:r>
        <w:rPr>
          <w:bCs/>
          <w:b/>
        </w:rPr>
        <w:t xml:space="preserve">Birmingham</w:t>
      </w:r>
      <w:r>
        <w:t xml:space="preserve"> </w:t>
      </w:r>
      <w:r>
        <w:t xml:space="preserve">are at the forefront of promoting renewable energy integration. The city has been expanding its use of solar power, wind energy, and geothermal systems to decarbonize public services and private sectors. Academic institutions in Birmingham have contributed to this progress through research on energy storage technologies, smart grids, and the socio-economic impacts of transitioning to clean energy. Such interdisciplinary work underscores the importance of Environmental Engineering as a field that bridges technical innovation with societal needs.</w:t>
      </w:r>
    </w:p>
    <w:p>
      <w:pPr>
        <w:pStyle w:val="BodyText"/>
      </w:pPr>
      <w:r>
        <w:t xml:space="preserve">The academic community in</w:t>
      </w:r>
      <w:r>
        <w:t xml:space="preserve"> </w:t>
      </w:r>
      <w:r>
        <w:rPr>
          <w:bCs/>
          <w:b/>
        </w:rPr>
        <w:t xml:space="preserve">Birmingham</w:t>
      </w:r>
      <w:r>
        <w:t xml:space="preserve"> </w:t>
      </w:r>
      <w:r>
        <w:t xml:space="preserve">also emphasizes global partnerships and knowledge exchange. Environmental Engineering programs often include international case studies, fostering a comparative understanding of urban sustainability practices. This approach ensures that graduates are equipped to address both local challenges and global environmental crises, such as ocean plastic pollution or biodiversity loss.</w:t>
      </w:r>
    </w:p>
    <w:p>
      <w:pPr>
        <w:pStyle w:val="BodyText"/>
      </w:pPr>
      <w:r>
        <w:t xml:space="preserve">In conclusion,</w:t>
      </w:r>
      <w:r>
        <w:t xml:space="preserve"> </w:t>
      </w:r>
      <w:r>
        <w:rPr>
          <w:bCs/>
          <w:b/>
        </w:rPr>
        <w:t xml:space="preserve">Environmental Engineers</w:t>
      </w:r>
      <w:r>
        <w:t xml:space="preserve"> </w:t>
      </w:r>
      <w:r>
        <w:t xml:space="preserve">in the</w:t>
      </w:r>
      <w:r>
        <w:t xml:space="preserve"> </w:t>
      </w:r>
      <w:r>
        <w:rPr>
          <w:bCs/>
          <w:b/>
        </w:rPr>
        <w:t xml:space="preserve">United Kingdom Birmingham</w:t>
      </w:r>
      <w:r>
        <w:t xml:space="preserve"> </w:t>
      </w:r>
      <w:r>
        <w:t xml:space="preserve">are essential to achieving sustainable development goals through innovative engineering solutions, robust academic training, and collaborative policymaking. Their work addresses the unique environmental challenges of a major UK city while contributing to broader national and international efforts to combat climate change. As urban populations grow and environmental pressures intensify, the role of Environmental Engineers will remain central to creating resilient, eco-friendly cities like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Environmental Engineer in the United Kingdom Birmingham</dc:title>
  <dc:creator/>
  <dc:language>en</dc:language>
  <cp:keywords/>
  <dcterms:created xsi:type="dcterms:W3CDTF">2026-07-21T05:54:20Z</dcterms:created>
  <dcterms:modified xsi:type="dcterms:W3CDTF">2026-07-21T05:54:20Z</dcterms:modified>
</cp:coreProperties>
</file>

<file path=docProps/custom.xml><?xml version="1.0" encoding="utf-8"?>
<Properties xmlns="http://schemas.openxmlformats.org/officeDocument/2006/custom-properties" xmlns:vt="http://schemas.openxmlformats.org/officeDocument/2006/docPropsVTypes"/>
</file>