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9a06350b1571507670dc96e618d630ddfce57ac"/>
    <w:p>
      <w:pPr>
        <w:pStyle w:val="Heading1"/>
      </w:pPr>
      <w:r>
        <w:t xml:space="preserve">Abstract Academic: The Role of an Environmental Engineer in the United States Los Angeles</w:t>
      </w:r>
    </w:p>
    <w:p>
      <w:pPr>
        <w:pStyle w:val="FirstParagraph"/>
      </w:pPr>
      <w:r>
        <w:t xml:space="preserve">The field of environmental engineering has become increasingly vital in addressing complex ecological and infrastructural challenges, particularly in urban centers like Los Angeles, United States. As a hub for innovation, population density, and resource consumption, Los Angeles presents unique opportunities and challenges for environmental engineers tasked with balancing sustainable development with the preservation of natural ecosystems. This academic abstract explores the multifaceted responsibilities of an Environmental Engineer operating in this dynamic cityscape, emphasizing their role in mitigating pollution, managing water resources, promoting renewable energy integration, and ensuring compliance with federal and state environmental regulations.</w:t>
      </w:r>
    </w:p>
    <w:bookmarkStart w:id="20" w:name="the-unique-context-of-los-angeles"/>
    <w:p>
      <w:pPr>
        <w:pStyle w:val="Heading2"/>
      </w:pPr>
      <w:r>
        <w:t xml:space="preserve">The Unique Context of Los Angeles</w:t>
      </w:r>
    </w:p>
    <w:p>
      <w:pPr>
        <w:pStyle w:val="FirstParagraph"/>
      </w:pPr>
      <w:r>
        <w:t xml:space="preserve">Los Angeles, situated in Southern California, is a metropolitan area characterized by its sprawling urban infrastructure, arid climate conditions, and proximity to ecologically sensitive regions such as the Pacific Ocean and the Santa Monica Mountains. These geographical features necessitate specialized environmental engineering solutions tailored to local challenges. For instance, water scarcity remains a critical issue due to prolonged droughts and over-reliance on imported water sources. Environmental engineers in Los Angeles must therefore develop innovative strategies for water conservation, recycling, and desalination to meet the demands of a growing population while minimizing ecological degradation.</w:t>
      </w:r>
    </w:p>
    <w:p>
      <w:pPr>
        <w:pStyle w:val="BodyText"/>
      </w:pPr>
      <w:r>
        <w:t xml:space="preserve">Additionally, Los Angeles faces significant air quality challenges stemming from vehicular emissions, industrial activity, and topographical factors that trap pollutants. Environmental engineers in this region are tasked with designing air quality management systems, promoting public transportation infrastructure (e.g., zero-emission buses), and implementing green building standards to reduce greenhouse gas emissions. The city’s commitment to achieving 100% renewable energy by 2030 further underscores the need for environmental engineers to collaborate with policymakers, urban planners, and industry stakeholders.</w:t>
      </w:r>
    </w:p>
    <w:bookmarkEnd w:id="20"/>
    <w:bookmarkStart w:id="21" w:name="X9cfb88949a1ae0a06222471904a4173411b276c"/>
    <w:p>
      <w:pPr>
        <w:pStyle w:val="Heading2"/>
      </w:pPr>
      <w:r>
        <w:t xml:space="preserve">Interdisciplinary Approach in Environmental Engineering</w:t>
      </w:r>
    </w:p>
    <w:p>
      <w:pPr>
        <w:pStyle w:val="FirstParagraph"/>
      </w:pPr>
      <w:r>
        <w:t xml:space="preserve">An Environmental Engineer in Los Angeles operates at the intersection of engineering, public policy, and community engagement. Their work often involves analyzing data on pollution levels, hydrological patterns, and climate change impacts to inform decision-making processes. For example, engineers may design stormwater capture systems to mitigate urban flooding during seasonal rainfalls or develop waste-to-energy technologies to reduce landfill dependency. These projects require not only technical expertise but also an understanding of socio-economic factors that influence environmental policy implementation in a diverse and culturally rich city like Los Angeles.</w:t>
      </w:r>
    </w:p>
    <w:p>
      <w:pPr>
        <w:pStyle w:val="BodyText"/>
      </w:pPr>
      <w:r>
        <w:t xml:space="preserve">Moreover, the integration of emerging technologies such as artificial intelligence (AI) and geographic information systems (GIS) has transformed the field. Environmental engineers now leverage AI algorithms to predict air quality trends or optimize waste management routes, while GIS tools enable them to visualize spatial data for land-use planning. These advancements highlight the evolving nature of environmental engineering and its increasing reliance on interdisciplinary collaboration.</w:t>
      </w:r>
    </w:p>
    <w:bookmarkEnd w:id="21"/>
    <w:bookmarkStart w:id="22" w:name="X818e7886c8566a50e08e78c296ae5337a248427"/>
    <w:p>
      <w:pPr>
        <w:pStyle w:val="Heading2"/>
      </w:pPr>
      <w:r>
        <w:t xml:space="preserve">Regulatory Compliance and Community Engagement</w:t>
      </w:r>
    </w:p>
    <w:p>
      <w:pPr>
        <w:pStyle w:val="FirstParagraph"/>
      </w:pPr>
      <w:r>
        <w:t xml:space="preserve">Environmental engineers in Los Angeles must navigate a complex web of federal, state, and local regulations. For instance, the Clean Air Act (CAA) mandates the reduction of criteria pollutants, while California’s stringent Environmental Quality Act (CEQA) requires rigorous environmental impact assessments for large-scale development projects. Compliance with these laws ensures that engineering solutions align with broader environmental goals and protect public health.</w:t>
      </w:r>
    </w:p>
    <w:p>
      <w:pPr>
        <w:pStyle w:val="BodyText"/>
      </w:pPr>
      <w:r>
        <w:t xml:space="preserve">Community engagement is another critical component of an Environmental Engineer’s role. In Los Angeles, where marginalized communities often bear the brunt of pollution and climate-related risks, engineers must collaborate with local residents to design inclusive solutions. This includes hosting public forums, translating technical findings into accessible language, and ensuring that projects like green spaces or solar energy installations benefit all demographics equally.</w:t>
      </w:r>
    </w:p>
    <w:bookmarkEnd w:id="22"/>
    <w:bookmarkStart w:id="23" w:name="X93de032270d4337f0d5e55bd6b0c53f4882102d"/>
    <w:p>
      <w:pPr>
        <w:pStyle w:val="Heading2"/>
      </w:pPr>
      <w:r>
        <w:t xml:space="preserve">Case Studies: Environmental Engineering in Action</w:t>
      </w:r>
    </w:p>
    <w:p>
      <w:pPr>
        <w:pStyle w:val="FirstParagraph"/>
      </w:pPr>
      <w:r>
        <w:t xml:space="preserve">The Los Angeles River Revitalization Project exemplifies the transformative potential of environmental engineering. Once a neglected concrete channel, the river is now being restored to its natural state to enhance biodiversity, reduce flood risks, and provide recreational opportunities. Environmental engineers have played a pivotal role in this endeavor by designing permeable surfaces to reduce runoff and incorporating native vegetation that supports local wildlife.</w:t>
      </w:r>
    </w:p>
    <w:p>
      <w:pPr>
        <w:pStyle w:val="BodyText"/>
      </w:pPr>
      <w:r>
        <w:t xml:space="preserve">Another notable case is the city’s push for climate resilience through the Los Angeles Climate Action Plan. Environmental engineers contribute by developing infrastructure capable of withstanding extreme weather events, such as heatwaves and wildfires. For example, they have designed fire-resistant building materials and implemented early warning systems for air quality monitoring during wildfire seasons.</w:t>
      </w:r>
    </w:p>
    <w:bookmarkEnd w:id="23"/>
    <w:bookmarkStart w:id="24" w:name="future-trends-and-challenges"/>
    <w:p>
      <w:pPr>
        <w:pStyle w:val="Heading2"/>
      </w:pPr>
      <w:r>
        <w:t xml:space="preserve">Future Trends and Challenges</w:t>
      </w:r>
    </w:p>
    <w:p>
      <w:pPr>
        <w:pStyle w:val="FirstParagraph"/>
      </w:pPr>
      <w:r>
        <w:t xml:space="preserve">The future of environmental engineering in Los Angeles will be shaped by global climate change projections, population growth, and technological innovation. Engineers must prepare for rising sea levels that threaten coastal areas like the Port of Los Angeles, requiring adaptive strategies such as seawalls or managed retreat policies. Simultaneously, the increasing adoption of electric vehicles (EVs) necessitates the expansion of charging infrastructure and grid modernization to support renewable energy integration.</w:t>
      </w:r>
    </w:p>
    <w:p>
      <w:pPr>
        <w:pStyle w:val="BodyText"/>
      </w:pPr>
      <w:r>
        <w:t xml:space="preserve">Another emerging challenge is addressing environmental justice disparities. Environmental engineers are increasingly called upon to address systemic inequities, such as higher pollution exposure in low-income neighborhoods or limited access to green spaces. This requires not only technical solutions but also advocacy for policies that prioritize equity and inclusion.</w:t>
      </w:r>
    </w:p>
    <w:bookmarkEnd w:id="24"/>
    <w:bookmarkStart w:id="25" w:name="conclusion"/>
    <w:p>
      <w:pPr>
        <w:pStyle w:val="Heading2"/>
      </w:pPr>
      <w:r>
        <w:t xml:space="preserve">Conclusion</w:t>
      </w:r>
    </w:p>
    <w:p>
      <w:pPr>
        <w:pStyle w:val="FirstParagraph"/>
      </w:pPr>
      <w:r>
        <w:t xml:space="preserve">In conclusion, the role of an Environmental Engineer in the United States Los Angeles is both complex and critical. As a city grappling with urbanization, climate change, and resource constraints, Los Angeles demands innovative engineering solutions that balance economic growth with environmental stewardship. By leveraging interdisciplinary approaches, cutting-edge technologies, and community-driven strategies, environmental engineers are instrumental in shaping a sustainable future for this vibrant metropolis. Their work not only addresses immediate challenges but also sets a precedent for other urban centers worldwide facing similar environmental pressures.</w:t>
      </w:r>
    </w:p>
    <w:p>
      <w:pPr>
        <w:pStyle w:val="BodyText"/>
      </w:pPr>
      <w:r>
        <w:t xml:space="preserve">This abstract underscores the indispensable role of Environmental Engineers in Los Angeles and highlights their contributions to public health, ecological preservation, and long-term climate resilience in the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Environmental Engineer in the United States Los Angeles</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file>