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Argentine</w:t>
      </w:r>
      <w:r>
        <w:t xml:space="preserve"> </w:t>
      </w:r>
      <w:r>
        <w:t xml:space="preserve">Cinema</w:t>
      </w:r>
      <w:r>
        <w:t xml:space="preserve"> </w:t>
      </w:r>
      <w:r>
        <w:t xml:space="preserve">and</w:t>
      </w:r>
      <w:r>
        <w:t xml:space="preserve"> </w:t>
      </w:r>
      <w:r>
        <w:t xml:space="preserve">Buenos</w:t>
      </w:r>
      <w:r>
        <w:t xml:space="preserve"> </w:t>
      </w:r>
      <w:r>
        <w:t xml:space="preserve">Aires</w:t>
      </w:r>
    </w:p>
    <w:p>
      <w:pPr>
        <w:pStyle w:val="FirstParagraph"/>
      </w:pPr>
      <w:r>
        <w:t xml:space="preserve">```html</w:t>
      </w:r>
    </w:p>
    <w:bookmarkStart w:id="25" w:name="Xddf7bb221cc05d8ed6471e56b3414b0cd9422e3"/>
    <w:p>
      <w:pPr>
        <w:pStyle w:val="Heading1"/>
      </w:pPr>
      <w:r>
        <w:t xml:space="preserve">Abstract Academic Document: The Role of the Film Director in Argentine Cinema and Buenos Aires</w:t>
      </w:r>
    </w:p>
    <w:p>
      <w:pPr>
        <w:pStyle w:val="FirstParagraph"/>
      </w:pPr>
      <w:r>
        <w:t xml:space="preserve">The academic exploration of the</w:t>
      </w:r>
      <w:r>
        <w:t xml:space="preserve"> </w:t>
      </w:r>
      <w:r>
        <w:rPr>
          <w:bCs/>
          <w:b/>
        </w:rPr>
        <w:t xml:space="preserve">Film Director</w:t>
      </w:r>
      <w:r>
        <w:t xml:space="preserve"> </w:t>
      </w:r>
      <w:r>
        <w:t xml:space="preserve">as a cultural and artistic force within</w:t>
      </w:r>
      <w:r>
        <w:t xml:space="preserve"> </w:t>
      </w:r>
      <w:r>
        <w:rPr>
          <w:iCs/>
          <w:i/>
        </w:rPr>
        <w:t xml:space="preserve">Argentina Buenos Aires</w:t>
      </w:r>
      <w:r>
        <w:t xml:space="preserve"> </w:t>
      </w:r>
      <w:r>
        <w:t xml:space="preserve">necessitates a multidisciplinary approach, integrating historical, sociopolitical, and cinematic frameworks. This document critically examines the evolution of the film director's role in Argentina’s cinematic tradition, with particular emphasis on Buenos Aires as both a geographic and symbolic hub for Latin American filmmaking. The</w:t>
      </w:r>
      <w:r>
        <w:t xml:space="preserve"> </w:t>
      </w:r>
      <w:r>
        <w:rPr>
          <w:bCs/>
          <w:b/>
        </w:rPr>
        <w:t xml:space="preserve">Film Director</w:t>
      </w:r>
      <w:r>
        <w:t xml:space="preserve">, positioned at the intersection of narrative artistry and social commentary, has played a pivotal role in shaping Argentina’s identity through cinema. In</w:t>
      </w:r>
      <w:r>
        <w:t xml:space="preserve"> </w:t>
      </w:r>
      <w:r>
        <w:rPr>
          <w:iCs/>
          <w:i/>
        </w:rPr>
        <w:t xml:space="preserve">Argentina Buenos Aires</w:t>
      </w:r>
      <w:r>
        <w:t xml:space="preserve">, where cultural diversity, political upheaval, and artistic innovation converge, the film director emerges as a key figure in reflecting and challenging societal norms.</w:t>
      </w:r>
    </w:p>
    <w:bookmarkStart w:id="20" w:name="X2757e2aafa98343227a305a152c22e3bd317a5a"/>
    <w:p>
      <w:pPr>
        <w:pStyle w:val="Heading2"/>
      </w:pPr>
      <w:r>
        <w:t xml:space="preserve">The Historical Context of Argentine Cinema</w:t>
      </w:r>
    </w:p>
    <w:p>
      <w:pPr>
        <w:pStyle w:val="FirstParagraph"/>
      </w:pPr>
      <w:r>
        <w:t xml:space="preserve">The origins of Argentine cinema can be traced back to the early 20th century, with Buenos Aires serving as its epicenter. The city’s vibrant cultural scene, influenced by European modernism and indigenous traditions, provided fertile ground for filmmakers to experiment with new storytelling techniques. During the Golden Age of Argentine Cinema (1930–1950), directors such as</w:t>
      </w:r>
      <w:r>
        <w:t xml:space="preserve"> </w:t>
      </w:r>
      <w:r>
        <w:rPr>
          <w:bCs/>
          <w:b/>
        </w:rPr>
        <w:t xml:space="preserve">Carlos Torres Ríos</w:t>
      </w:r>
      <w:r>
        <w:t xml:space="preserve"> </w:t>
      </w:r>
      <w:r>
        <w:t xml:space="preserve">and</w:t>
      </w:r>
      <w:r>
        <w:t xml:space="preserve"> </w:t>
      </w:r>
      <w:r>
        <w:rPr>
          <w:bCs/>
          <w:b/>
        </w:rPr>
        <w:t xml:space="preserve">Felipe Cárdenas</w:t>
      </w:r>
      <w:r>
        <w:t xml:space="preserve"> </w:t>
      </w:r>
      <w:r>
        <w:t xml:space="preserve">pioneered narrative structures that blended realism with poetic symbolism, often critiquing the socio-economic disparities prevalent in Argentina at the time. However, it was not until the emergence of politically charged movements like the New Latin American Cinema in the 1960s that Buenos Aires-based directors began to confront systemic issues such as dictatorship, class struggle, and gender inequality more directly.</w:t>
      </w:r>
    </w:p>
    <w:p>
      <w:pPr>
        <w:pStyle w:val="BodyText"/>
      </w:pPr>
      <w:r>
        <w:t xml:space="preserve">The</w:t>
      </w:r>
      <w:r>
        <w:t xml:space="preserve"> </w:t>
      </w:r>
      <w:r>
        <w:rPr>
          <w:bCs/>
          <w:b/>
        </w:rPr>
        <w:t xml:space="preserve">Film Director</w:t>
      </w:r>
      <w:r>
        <w:t xml:space="preserve"> </w:t>
      </w:r>
      <w:r>
        <w:t xml:space="preserve">in this era became a voice for marginalized communities, using cinema as a tool for resistance. For instance, the works of</w:t>
      </w:r>
      <w:r>
        <w:t xml:space="preserve"> </w:t>
      </w:r>
      <w:r>
        <w:rPr>
          <w:bCs/>
          <w:b/>
        </w:rPr>
        <w:t xml:space="preserve">León Klimovsky</w:t>
      </w:r>
      <w:r>
        <w:t xml:space="preserve">, who directed films like *The Wandering Shadows* (1970), exemplify how Buenos Aires-based directors infused their narratives with allegory to navigate censorship under authoritarian regimes. This period established Buenos Aires as a crucible for avant-garde filmmaking, where the director’s vision was both constrained and liberated by the city’s political climate.</w:t>
      </w:r>
    </w:p>
    <w:bookmarkEnd w:id="20"/>
    <w:bookmarkStart w:id="21" w:name="X64eac6feafc7a4ab09885bd75dbfcf63cab854d"/>
    <w:p>
      <w:pPr>
        <w:pStyle w:val="Heading2"/>
      </w:pPr>
      <w:r>
        <w:t xml:space="preserve">The Socio-Cultural Influence of Buenos Aires on Filmmaking</w:t>
      </w:r>
    </w:p>
    <w:p>
      <w:pPr>
        <w:pStyle w:val="FirstParagraph"/>
      </w:pPr>
      <w:r>
        <w:t xml:space="preserve">Buenos Aires, as Argentina’s capital and cultural epicenter, offers a unique milieu that shapes the</w:t>
      </w:r>
      <w:r>
        <w:t xml:space="preserve"> </w:t>
      </w:r>
      <w:r>
        <w:rPr>
          <w:bCs/>
          <w:b/>
        </w:rPr>
        <w:t xml:space="preserve">Film Director</w:t>
      </w:r>
      <w:r>
        <w:t xml:space="preserve">’s creative process. The city’s architectural contrasts—between colonial-era neighborhoods like San Telmo and modernist districts such as Palermo—mirror the duality of Argentine identity. This duality is often reflected in films directed from Buenos Aires, where themes of nostalgia, displacement, and urban alienation are recurrent motifs. Directors like</w:t>
      </w:r>
      <w:r>
        <w:t xml:space="preserve"> </w:t>
      </w:r>
      <w:r>
        <w:rPr>
          <w:bCs/>
          <w:b/>
        </w:rPr>
        <w:t xml:space="preserve">Lucrecia Martel</w:t>
      </w:r>
      <w:r>
        <w:t xml:space="preserve">, whose film *The Holy Girl* (2004) critiques social hierarchies through the lens of provincial life but was filmed with the stylistic influence of Buenos Aires’ cinematic traditions, exemplify how the city’s atmosphere permeates even narratives set elsewhere.</w:t>
      </w:r>
    </w:p>
    <w:p>
      <w:pPr>
        <w:pStyle w:val="BodyText"/>
      </w:pPr>
      <w:r>
        <w:t xml:space="preserve">Furthermore, Buenos Aires’ role as a melting pot of immigrant cultures—Spanish, Italian, Jewish, and indigenous—has enriched the</w:t>
      </w:r>
      <w:r>
        <w:t xml:space="preserve"> </w:t>
      </w:r>
      <w:r>
        <w:rPr>
          <w:bCs/>
          <w:b/>
        </w:rPr>
        <w:t xml:space="preserve">Film Director</w:t>
      </w:r>
      <w:r>
        <w:t xml:space="preserve">’s perspective. The multicultural fabric of the city is evident in works such as</w:t>
      </w:r>
      <w:r>
        <w:t xml:space="preserve"> </w:t>
      </w:r>
      <w:r>
        <w:rPr>
          <w:bCs/>
          <w:b/>
        </w:rPr>
        <w:t xml:space="preserve">Damián Szifron</w:t>
      </w:r>
      <w:r>
        <w:t xml:space="preserve">’s *Wild Tales* (2014), which juxtaposes dark humor with social critique, reflecting Argentina’s complex relationship with violence and morality. Such films underscore how the</w:t>
      </w:r>
      <w:r>
        <w:t xml:space="preserve"> </w:t>
      </w:r>
      <w:r>
        <w:rPr>
          <w:bCs/>
          <w:b/>
        </w:rPr>
        <w:t xml:space="preserve">Film Director</w:t>
      </w:r>
      <w:r>
        <w:t xml:space="preserve"> </w:t>
      </w:r>
      <w:r>
        <w:t xml:space="preserve">in Buenos Aires navigates local specificity while engaging with universal human experiences.</w:t>
      </w:r>
    </w:p>
    <w:bookmarkEnd w:id="21"/>
    <w:bookmarkStart w:id="22" w:name="X26ae96717019206c034c3f3576e98d443988a77"/>
    <w:p>
      <w:pPr>
        <w:pStyle w:val="Heading2"/>
      </w:pPr>
      <w:r>
        <w:t xml:space="preserve">The Political Economy of Cinema in Argentina Buenos Aires</w:t>
      </w:r>
    </w:p>
    <w:p>
      <w:pPr>
        <w:pStyle w:val="FirstParagraph"/>
      </w:pPr>
      <w:r>
        <w:t xml:space="preserve">The</w:t>
      </w:r>
      <w:r>
        <w:t xml:space="preserve"> </w:t>
      </w:r>
      <w:r>
        <w:rPr>
          <w:bCs/>
          <w:b/>
        </w:rPr>
        <w:t xml:space="preserve">Film Director</w:t>
      </w:r>
      <w:r>
        <w:t xml:space="preserve"> </w:t>
      </w:r>
      <w:r>
        <w:t xml:space="preserve">in</w:t>
      </w:r>
      <w:r>
        <w:t xml:space="preserve"> </w:t>
      </w:r>
      <w:r>
        <w:rPr>
          <w:iCs/>
          <w:i/>
        </w:rPr>
        <w:t xml:space="preserve">Argentina Buenos Aires</w:t>
      </w:r>
      <w:r>
        <w:t xml:space="preserve"> </w:t>
      </w:r>
      <w:r>
        <w:t xml:space="preserve">operates within a dynamic interplay of public funding, private investment, and international collaborations. The National Institute of Cinema (INCAA), established in 1978 under the military dictatorship, initially aimed to promote state-supported cinema but faced politicization and instability over decades. In contrast, contemporary directors often leverage co-productions with European or North American partners to circumvent domestic constraints while maintaining artistic autonomy.</w:t>
      </w:r>
    </w:p>
    <w:p>
      <w:pPr>
        <w:pStyle w:val="BodyText"/>
      </w:pPr>
      <w:r>
        <w:t xml:space="preserve">Buenos Aires’ film festivals, such as the Buenos Aires International Festival of Independent Cinema (BAFICI), have become vital platforms for emerging</w:t>
      </w:r>
      <w:r>
        <w:t xml:space="preserve"> </w:t>
      </w:r>
      <w:r>
        <w:rPr>
          <w:bCs/>
          <w:b/>
        </w:rPr>
        <w:t xml:space="preserve">Film Directors</w:t>
      </w:r>
      <w:r>
        <w:t xml:space="preserve"> </w:t>
      </w:r>
      <w:r>
        <w:t xml:space="preserve">to showcase work that challenges conventional narratives. These events not only elevate local talent but also position Argentina on the global cinematic map, attracting international attention and investment. The</w:t>
      </w:r>
      <w:r>
        <w:t xml:space="preserve"> </w:t>
      </w:r>
      <w:r>
        <w:rPr>
          <w:bCs/>
          <w:b/>
        </w:rPr>
        <w:t xml:space="preserve">Film Director</w:t>
      </w:r>
      <w:r>
        <w:t xml:space="preserve">, therefore, plays a dual role: as an artist navigating local pressures and as a cultural ambassador for Argentina’s film industry.</w:t>
      </w:r>
    </w:p>
    <w:bookmarkEnd w:id="22"/>
    <w:bookmarkStart w:id="23" w:name="X4aed264ecf91d350c3c8b5d5af6743cf6f663e9"/>
    <w:p>
      <w:pPr>
        <w:pStyle w:val="Heading2"/>
      </w:pPr>
      <w:r>
        <w:t xml:space="preserve">Gender, Identity, and the Film Director in Buenos Aires</w:t>
      </w:r>
    </w:p>
    <w:p>
      <w:pPr>
        <w:pStyle w:val="FirstParagraph"/>
      </w:pPr>
      <w:r>
        <w:t xml:space="preserve">A critical aspect of the</w:t>
      </w:r>
      <w:r>
        <w:t xml:space="preserve"> </w:t>
      </w:r>
      <w:r>
        <w:rPr>
          <w:bCs/>
          <w:b/>
        </w:rPr>
        <w:t xml:space="preserve">Film Director</w:t>
      </w:r>
      <w:r>
        <w:t xml:space="preserve">’s role in</w:t>
      </w:r>
      <w:r>
        <w:t xml:space="preserve"> </w:t>
      </w:r>
      <w:r>
        <w:rPr>
          <w:iCs/>
          <w:i/>
        </w:rPr>
        <w:t xml:space="preserve">Argentina Buenos Aires</w:t>
      </w:r>
      <w:r>
        <w:t xml:space="preserve"> </w:t>
      </w:r>
      <w:r>
        <w:t xml:space="preserve">is the representation of gender and identity. Historically marginalized, female directors such as</w:t>
      </w:r>
      <w:r>
        <w:t xml:space="preserve"> </w:t>
      </w:r>
      <w:r>
        <w:rPr>
          <w:bCs/>
          <w:b/>
        </w:rPr>
        <w:t xml:space="preserve">José María Serralde</w:t>
      </w:r>
      <w:r>
        <w:t xml:space="preserve">, who directed *The Death of a Bureaucrat* (1985), have contributed to shifting narratives around power and agency in Argentine cinema. Today, women like</w:t>
      </w:r>
      <w:r>
        <w:t xml:space="preserve"> </w:t>
      </w:r>
      <w:r>
        <w:rPr>
          <w:bCs/>
          <w:b/>
        </w:rPr>
        <w:t xml:space="preserve">Miriam Cahn</w:t>
      </w:r>
      <w:r>
        <w:t xml:space="preserve"> </w:t>
      </w:r>
      <w:r>
        <w:t xml:space="preserve">and</w:t>
      </w:r>
      <w:r>
        <w:t xml:space="preserve"> </w:t>
      </w:r>
      <w:r>
        <w:rPr>
          <w:bCs/>
          <w:b/>
        </w:rPr>
        <w:t xml:space="preserve">Pamela M. Alvarado</w:t>
      </w:r>
      <w:r>
        <w:t xml:space="preserve"> </w:t>
      </w:r>
      <w:r>
        <w:t xml:space="preserve">are redefining the boundaries of storytelling through feminist perspectives, often centering the experiences of women in urban Buenos Aires.</w:t>
      </w:r>
    </w:p>
    <w:p>
      <w:pPr>
        <w:pStyle w:val="BodyText"/>
      </w:pPr>
      <w:r>
        <w:t xml:space="preserve">The LGBTQ+ community has also found a voice through directors such as</w:t>
      </w:r>
      <w:r>
        <w:t xml:space="preserve"> </w:t>
      </w:r>
      <w:r>
        <w:rPr>
          <w:bCs/>
          <w:b/>
        </w:rPr>
        <w:t xml:space="preserve">Jorge D’Alessandro</w:t>
      </w:r>
      <w:r>
        <w:t xml:space="preserve">, whose films explore themes of queerness and resistance. These works reflect Buenos Aires’ progressive social attitudes while highlighting the ongoing struggles for inclusion and visibility in Argentine society. The</w:t>
      </w:r>
      <w:r>
        <w:t xml:space="preserve"> </w:t>
      </w:r>
      <w:r>
        <w:rPr>
          <w:bCs/>
          <w:b/>
        </w:rPr>
        <w:t xml:space="preserve">Film Director</w:t>
      </w:r>
      <w:r>
        <w:t xml:space="preserve"> </w:t>
      </w:r>
      <w:r>
        <w:t xml:space="preserve">thus becomes a conduit for marginalized identities, using their platform to advocate for equity within the city’s cultural landscape.</w:t>
      </w:r>
    </w:p>
    <w:bookmarkEnd w:id="23"/>
    <w:bookmarkStart w:id="24" w:name="X95cc45caf64a5cdaf9af224409bf8e6f7187fc3"/>
    <w:p>
      <w:pPr>
        <w:pStyle w:val="Heading2"/>
      </w:pPr>
      <w:r>
        <w:t xml:space="preserve">Conclusion: The Future of Film Directors in Argentina Buenos Aires</w:t>
      </w:r>
    </w:p>
    <w:p>
      <w:pPr>
        <w:pStyle w:val="FirstParagraph"/>
      </w:pPr>
      <w:r>
        <w:t xml:space="preserve">In conclusion, the</w:t>
      </w:r>
      <w:r>
        <w:t xml:space="preserve"> </w:t>
      </w:r>
      <w:r>
        <w:rPr>
          <w:bCs/>
          <w:b/>
        </w:rPr>
        <w:t xml:space="preserve">Film Director</w:t>
      </w:r>
      <w:r>
        <w:t xml:space="preserve"> </w:t>
      </w:r>
      <w:r>
        <w:t xml:space="preserve">remains an indispensable figure in shaping Argentina’s cinematic legacy, particularly within the context of</w:t>
      </w:r>
      <w:r>
        <w:t xml:space="preserve"> </w:t>
      </w:r>
      <w:r>
        <w:rPr>
          <w:iCs/>
          <w:i/>
        </w:rPr>
        <w:t xml:space="preserve">Buenos Aires</w:t>
      </w:r>
      <w:r>
        <w:t xml:space="preserve">. The city’s historical richness, political complexity, and cultural diversity provide a unique framework for directors to engage with both local and global audiences. As digital technology democratizes filmmaking, the</w:t>
      </w:r>
      <w:r>
        <w:t xml:space="preserve"> </w:t>
      </w:r>
      <w:r>
        <w:rPr>
          <w:bCs/>
          <w:b/>
        </w:rPr>
        <w:t xml:space="preserve">Film Director</w:t>
      </w:r>
      <w:r>
        <w:t xml:space="preserve"> </w:t>
      </w:r>
      <w:r>
        <w:t xml:space="preserve">in Buenos Aires faces new challenges and opportunities. Future research should explore how emerging technologies—such as virtual reality and AI-driven storytelling—are being integrated into Argentine cinema while preserving the city’s distinctive artistic ethos.</w:t>
      </w:r>
    </w:p>
    <w:p>
      <w:pPr>
        <w:pStyle w:val="BodyText"/>
      </w:pPr>
      <w:r>
        <w:t xml:space="preserve">This abstract academic document underscores the necessity of studying the</w:t>
      </w:r>
      <w:r>
        <w:t xml:space="preserve"> </w:t>
      </w:r>
      <w:r>
        <w:rPr>
          <w:bCs/>
          <w:b/>
        </w:rPr>
        <w:t xml:space="preserve">Film Director</w:t>
      </w:r>
      <w:r>
        <w:t xml:space="preserve"> </w:t>
      </w:r>
      <w:r>
        <w:t xml:space="preserve">not merely as a creator of entertainment but as a cultural agent who reflects and reframes Argentina’s socio-political realities. In</w:t>
      </w:r>
      <w:r>
        <w:t xml:space="preserve"> </w:t>
      </w:r>
      <w:r>
        <w:rPr>
          <w:iCs/>
          <w:i/>
        </w:rPr>
        <w:t xml:space="preserve">Buenos Aires</w:t>
      </w:r>
      <w:r>
        <w:t xml:space="preserve">, where cinema has long been intertwined with national identity, the film director continues to be a vital force in shaping collective memory and envisioning alternative futures.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Argentine Cinema and Buenos Aires</dc:title>
  <dc:creator/>
  <dc:language>en</dc:language>
  <cp:keywords/>
  <dcterms:created xsi:type="dcterms:W3CDTF">2026-07-23T22:18:41Z</dcterms:created>
  <dcterms:modified xsi:type="dcterms:W3CDTF">2026-07-23T22:18:41Z</dcterms:modified>
</cp:coreProperties>
</file>

<file path=docProps/custom.xml><?xml version="1.0" encoding="utf-8"?>
<Properties xmlns="http://schemas.openxmlformats.org/officeDocument/2006/custom-properties" xmlns:vt="http://schemas.openxmlformats.org/officeDocument/2006/docPropsVTypes"/>
</file>