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9633eacda1796ef961b2c01d904a3678642275d"/>
    <w:p>
      <w:pPr>
        <w:pStyle w:val="Heading1"/>
      </w:pPr>
      <w:r>
        <w:t xml:space="preserve">Abstract Academic Document: The Role and Impact of the Film Director in Australia Sydney</w:t>
      </w:r>
    </w:p>
    <w:p>
      <w:pPr>
        <w:pStyle w:val="FirstParagraph"/>
      </w:pPr>
      <w:r>
        <w:rPr>
          <w:bCs/>
          <w:b/>
        </w:rPr>
        <w:t xml:space="preserve">Abstract academic:</w:t>
      </w:r>
    </w:p>
    <w:p>
      <w:pPr>
        <w:pStyle w:val="BodyText"/>
      </w:pPr>
      <w:r>
        <w:t xml:space="preserve">The role of the film director as a central figure in cinematic storytelling has been increasingly scrutinized within academic circles, particularly in regions where cultural identity and global cinema intersect. This abstract explores the multifaceted contributions of film directors operating within</w:t>
      </w:r>
      <w:r>
        <w:t xml:space="preserve"> </w:t>
      </w:r>
      <w:r>
        <w:rPr>
          <w:iCs/>
          <w:i/>
        </w:rPr>
        <w:t xml:space="preserve">Australia Sydney</w:t>
      </w:r>
      <w:r>
        <w:t xml:space="preserve">, a city that serves as both a cultural hub and a nexus for international collaboration in the film industry. The analysis underscores how</w:t>
      </w:r>
      <w:r>
        <w:t xml:space="preserve"> </w:t>
      </w:r>
      <w:r>
        <w:rPr>
          <w:bCs/>
          <w:b/>
        </w:rPr>
        <w:t xml:space="preserve">Film Directors</w:t>
      </w:r>
      <w:r>
        <w:t xml:space="preserve"> </w:t>
      </w:r>
      <w:r>
        <w:t xml:space="preserve">in this context navigate local narratives, global trends, and technological innovations to create works that resonate with both domestic audiences and the international community.</w:t>
      </w:r>
    </w:p>
    <w:p>
      <w:pPr>
        <w:pStyle w:val="BodyText"/>
      </w:pPr>
      <w:r>
        <w:rPr>
          <w:iCs/>
          <w:i/>
        </w:rPr>
        <w:t xml:space="preserve">Australia Sydney</w:t>
      </w:r>
      <w:r>
        <w:t xml:space="preserve">, as a major cultural center, offers a unique ecosystem for filmmakers. Its proximity to natural landscapes such as the Blue Mountains and its multicultural demographics provide fertile ground for diverse storytelling. This document investigates how</w:t>
      </w:r>
      <w:r>
        <w:t xml:space="preserve"> </w:t>
      </w:r>
      <w:r>
        <w:rPr>
          <w:bCs/>
          <w:b/>
        </w:rPr>
        <w:t xml:space="preserve">Film Directors</w:t>
      </w:r>
      <w:r>
        <w:t xml:space="preserve"> </w:t>
      </w:r>
      <w:r>
        <w:t xml:space="preserve">in Sydney leverage these resources to produce films that reflect Australia's complex socio-political identity while engaging with global cinematic movements.</w:t>
      </w:r>
    </w:p>
    <w:p>
      <w:pPr>
        <w:pStyle w:val="BodyText"/>
      </w:pPr>
      <w:r>
        <w:t xml:space="preserve">The</w:t>
      </w:r>
      <w:r>
        <w:t xml:space="preserve"> </w:t>
      </w:r>
      <w:r>
        <w:rPr>
          <w:iCs/>
          <w:i/>
        </w:rPr>
        <w:t xml:space="preserve">Australian film industry</w:t>
      </w:r>
      <w:r>
        <w:t xml:space="preserve"> </w:t>
      </w:r>
      <w:r>
        <w:t xml:space="preserve">has historically been shaped by the interplay between indigenous narratives, migrant stories, and post-colonial themes. In this context, the</w:t>
      </w:r>
      <w:r>
        <w:t xml:space="preserve"> </w:t>
      </w:r>
      <w:r>
        <w:rPr>
          <w:bCs/>
          <w:b/>
        </w:rPr>
        <w:t xml:space="preserve">Film Director</w:t>
      </w:r>
      <w:r>
        <w:t xml:space="preserve"> </w:t>
      </w:r>
      <w:r>
        <w:t xml:space="preserve">emerges as a pivotal figure who not only interprets these themes but also challenges them through innovative techniques. The abstract highlights case studies of directors based in</w:t>
      </w:r>
      <w:r>
        <w:t xml:space="preserve"> </w:t>
      </w:r>
      <w:r>
        <w:rPr>
          <w:iCs/>
          <w:i/>
        </w:rPr>
        <w:t xml:space="preserve">Australia Sydney</w:t>
      </w:r>
      <w:r>
        <w:t xml:space="preserve">, such as Baz Luhrmann (known for his work on films like</w:t>
      </w:r>
      <w:r>
        <w:t xml:space="preserve"> </w:t>
      </w:r>
      <w:r>
        <w:rPr>
          <w:iCs/>
          <w:i/>
        </w:rPr>
        <w:t xml:space="preserve">Romeo + Juliet</w:t>
      </w:r>
      <w:r>
        <w:t xml:space="preserve"> </w:t>
      </w:r>
      <w:r>
        <w:t xml:space="preserve">and</w:t>
      </w:r>
      <w:r>
        <w:t xml:space="preserve"> </w:t>
      </w:r>
      <w:r>
        <w:rPr>
          <w:iCs/>
          <w:i/>
        </w:rPr>
        <w:t xml:space="preserve">The Great Gatsby</w:t>
      </w:r>
      <w:r>
        <w:t xml:space="preserve">) and Jennifer Kent (</w:t>
      </w:r>
      <w:r>
        <w:rPr>
          <w:bCs/>
          <w:b/>
        </w:rPr>
        <w:t xml:space="preserve">Film Director</w:t>
      </w:r>
      <w:r>
        <w:t xml:space="preserve"> </w:t>
      </w:r>
      <w:r>
        <w:t xml:space="preserve">of</w:t>
      </w:r>
      <w:r>
        <w:t xml:space="preserve"> </w:t>
      </w:r>
      <w:r>
        <w:rPr>
          <w:iCs/>
          <w:i/>
        </w:rPr>
        <w:t xml:space="preserve">Babushka, I Love You</w:t>
      </w:r>
      <w:r>
        <w:t xml:space="preserve">), whose works exemplify the tension between local authenticity and global appeal.</w:t>
      </w:r>
    </w:p>
    <w:p>
      <w:pPr>
        <w:pStyle w:val="BodyText"/>
      </w:pPr>
      <w:r>
        <w:t xml:space="preserve">A key aspect of this analysis is the exploration of how</w:t>
      </w:r>
      <w:r>
        <w:t xml:space="preserve"> </w:t>
      </w:r>
      <w:r>
        <w:rPr>
          <w:bCs/>
          <w:b/>
        </w:rPr>
        <w:t xml:space="preserve">Film Directors</w:t>
      </w:r>
      <w:r>
        <w:t xml:space="preserve"> </w:t>
      </w:r>
      <w:r>
        <w:t xml:space="preserve">in Sydney engage with Australia's national identity through cinematic storytelling. This includes addressing issues such as multiculturalism, environmental sustainability, and indigenous representation. For instance, directors often draw on Sydney’s architectural landmarks—such as the Sydney Opera House or Harbour Bridge—as visual metaphors for the city's duality: a place of historical legacy and contemporary progress.</w:t>
      </w:r>
    </w:p>
    <w:p>
      <w:pPr>
        <w:pStyle w:val="BodyText"/>
      </w:pPr>
      <w:r>
        <w:t xml:space="preserve">The</w:t>
      </w:r>
      <w:r>
        <w:t xml:space="preserve"> </w:t>
      </w:r>
      <w:r>
        <w:rPr>
          <w:bCs/>
          <w:b/>
        </w:rPr>
        <w:t xml:space="preserve">Academic</w:t>
      </w:r>
      <w:r>
        <w:t xml:space="preserve"> </w:t>
      </w:r>
      <w:r>
        <w:t xml:space="preserve">framework presented here also examines the challenges faced by</w:t>
      </w:r>
      <w:r>
        <w:t xml:space="preserve"> </w:t>
      </w:r>
      <w:r>
        <w:rPr>
          <w:iCs/>
          <w:i/>
        </w:rPr>
        <w:t xml:space="preserve">Australian</w:t>
      </w:r>
      <w:r>
        <w:t xml:space="preserve"> </w:t>
      </w:r>
      <w:r>
        <w:t xml:space="preserve">directors in Sydney, including limited funding compared to Hollywood, competition for international markets, and the need to balance commercial viability with artistic integrity. The document argues that these challenges are mitigated by Sydney's position as a global creative capital, which attracts talent from across the world and fosters cross-cultural collaborations.</w:t>
      </w:r>
    </w:p>
    <w:p>
      <w:pPr>
        <w:pStyle w:val="BodyText"/>
      </w:pPr>
      <w:r>
        <w:t xml:space="preserve">Furthermore, this abstract delves into the technological advancements that have transformed the role of</w:t>
      </w:r>
      <w:r>
        <w:t xml:space="preserve"> </w:t>
      </w:r>
      <w:r>
        <w:rPr>
          <w:bCs/>
          <w:b/>
        </w:rPr>
        <w:t xml:space="preserve">Film Directors</w:t>
      </w:r>
      <w:r>
        <w:t xml:space="preserve"> </w:t>
      </w:r>
      <w:r>
        <w:t xml:space="preserve">in recent years. From digital cinematography to AI-driven editing tools, directors in</w:t>
      </w:r>
      <w:r>
        <w:t xml:space="preserve"> </w:t>
      </w:r>
      <w:r>
        <w:rPr>
          <w:iCs/>
          <w:i/>
        </w:rPr>
        <w:t xml:space="preserve">Australia Sydney</w:t>
      </w:r>
      <w:r>
        <w:t xml:space="preserve"> </w:t>
      </w:r>
      <w:r>
        <w:t xml:space="preserve">are at the forefront of integrating cutting-edge technology into traditional storytelling methods. The discussion includes how local film schools, such as the Australian Film Television and Radio School (AFTRS) and the University of New South Wales (UNSW), prepare emerging</w:t>
      </w:r>
      <w:r>
        <w:t xml:space="preserve"> </w:t>
      </w:r>
      <w:r>
        <w:rPr>
          <w:bCs/>
          <w:b/>
        </w:rPr>
        <w:t xml:space="preserve">Film Directors</w:t>
      </w:r>
      <w:r>
        <w:t xml:space="preserve"> </w:t>
      </w:r>
      <w:r>
        <w:t xml:space="preserve">to navigate these evolving landscapes.</w:t>
      </w:r>
    </w:p>
    <w:p>
      <w:pPr>
        <w:pStyle w:val="BodyText"/>
      </w:pPr>
      <w:r>
        <w:t xml:space="preserve">The</w:t>
      </w:r>
      <w:r>
        <w:t xml:space="preserve"> </w:t>
      </w:r>
      <w:r>
        <w:rPr>
          <w:iCs/>
          <w:i/>
        </w:rPr>
        <w:t xml:space="preserve">Australian</w:t>
      </w:r>
      <w:r>
        <w:t xml:space="preserve"> </w:t>
      </w:r>
      <w:r>
        <w:t xml:space="preserve">film industry's growth has been significantly influenced by government initiatives such as the Screen Production Tax Offset, which provides financial incentives for local productions. This policy has enabled directors in Sydney to experiment with bold narratives and diverse casting choices. The abstract highlights how this economic support has allowed</w:t>
      </w:r>
      <w:r>
        <w:t xml:space="preserve"> </w:t>
      </w:r>
      <w:r>
        <w:rPr>
          <w:bCs/>
          <w:b/>
        </w:rPr>
        <w:t xml:space="preserve">Film Directors</w:t>
      </w:r>
      <w:r>
        <w:t xml:space="preserve"> </w:t>
      </w:r>
      <w:r>
        <w:t xml:space="preserve">to push boundaries, resulting in critically acclaimed works that gain international recognition at festivals like the Sydney Film Festival.</w:t>
      </w:r>
    </w:p>
    <w:p>
      <w:pPr>
        <w:pStyle w:val="BodyText"/>
      </w:pPr>
      <w:r>
        <w:t xml:space="preserve">Additionally, the role of the</w:t>
      </w:r>
      <w:r>
        <w:t xml:space="preserve"> </w:t>
      </w:r>
      <w:r>
        <w:rPr>
          <w:bCs/>
          <w:b/>
        </w:rPr>
        <w:t xml:space="preserve">Film Director</w:t>
      </w:r>
      <w:r>
        <w:t xml:space="preserve"> </w:t>
      </w:r>
      <w:r>
        <w:t xml:space="preserve">in shaping public discourse is examined. In an era where cinema serves as a platform for social commentary, directors in</w:t>
      </w:r>
      <w:r>
        <w:t xml:space="preserve"> </w:t>
      </w:r>
      <w:r>
        <w:rPr>
          <w:iCs/>
          <w:i/>
        </w:rPr>
        <w:t xml:space="preserve">Australia Sydney</w:t>
      </w:r>
      <w:r>
        <w:t xml:space="preserve"> </w:t>
      </w:r>
      <w:r>
        <w:t xml:space="preserve">are often tasked with addressing pressing issues such as climate change, gender equality, and political corruption. Films like</w:t>
      </w:r>
      <w:r>
        <w:t xml:space="preserve"> </w:t>
      </w:r>
      <w:r>
        <w:rPr>
          <w:iCs/>
          <w:i/>
        </w:rPr>
        <w:t xml:space="preserve">Captain Fantastic</w:t>
      </w:r>
      <w:r>
        <w:t xml:space="preserve"> </w:t>
      </w:r>
      <w:r>
        <w:t xml:space="preserve">(2016), directed by Sean Baker (though not based in Sydney), exemplify how storytelling can bridge personal and societal narratives—a practice increasingly mirrored by local directors.</w:t>
      </w:r>
    </w:p>
    <w:p>
      <w:pPr>
        <w:pStyle w:val="BodyText"/>
      </w:pPr>
      <w:r>
        <w:t xml:space="preserve">The abstract concludes with a forward-looking analysis of the future of</w:t>
      </w:r>
      <w:r>
        <w:t xml:space="preserve"> </w:t>
      </w:r>
      <w:r>
        <w:rPr>
          <w:bCs/>
          <w:b/>
        </w:rPr>
        <w:t xml:space="preserve">Film Directors</w:t>
      </w:r>
      <w:r>
        <w:t xml:space="preserve"> </w:t>
      </w:r>
      <w:r>
        <w:t xml:space="preserve">in</w:t>
      </w:r>
      <w:r>
        <w:t xml:space="preserve"> </w:t>
      </w:r>
      <w:r>
        <w:rPr>
          <w:iCs/>
          <w:i/>
        </w:rPr>
        <w:t xml:space="preserve">Australia Sydney</w:t>
      </w:r>
      <w:r>
        <w:t xml:space="preserve">. It posits that as streaming platforms continue to democratize content distribution, directors will have greater freedom to explore niche genres and unconventional formats. However, this shift also raises questions about the sustainability of traditional film industries and the need for policymakers to adapt frameworks that support both independent and mainstream productions.</w:t>
      </w:r>
    </w:p>
    <w:p>
      <w:pPr>
        <w:pStyle w:val="BodyText"/>
      </w:pPr>
      <w:r>
        <w:t xml:space="preserve">Ultimately, this</w:t>
      </w:r>
      <w:r>
        <w:t xml:space="preserve"> </w:t>
      </w:r>
      <w:r>
        <w:rPr>
          <w:bCs/>
          <w:b/>
        </w:rPr>
        <w:t xml:space="preserve">Academic</w:t>
      </w:r>
      <w:r>
        <w:t xml:space="preserve"> </w:t>
      </w:r>
      <w:r>
        <w:t xml:space="preserve">exploration reaffirms the significance of</w:t>
      </w:r>
      <w:r>
        <w:t xml:space="preserve"> </w:t>
      </w:r>
      <w:r>
        <w:rPr>
          <w:iCs/>
          <w:i/>
        </w:rPr>
        <w:t xml:space="preserve">Australia Sydney</w:t>
      </w:r>
      <w:r>
        <w:t xml:space="preserve"> </w:t>
      </w:r>
      <w:r>
        <w:t xml:space="preserve">as a crucible for cinematic innovation. The interplay between local culture, global influence, and technological advancement positions</w:t>
      </w:r>
      <w:r>
        <w:t xml:space="preserve"> </w:t>
      </w:r>
      <w:r>
        <w:rPr>
          <w:bCs/>
          <w:b/>
        </w:rPr>
        <w:t xml:space="preserve">Film Directors</w:t>
      </w:r>
      <w:r>
        <w:t xml:space="preserve"> </w:t>
      </w:r>
      <w:r>
        <w:t xml:space="preserve">in this region at the forefront of shaping contemporary cinema. Their work not only reflects Australia's dynamic identity but also contributes to the broader global film discourse.</w:t>
      </w:r>
    </w:p>
    <w:p>
      <w:pPr>
        <w:pStyle w:val="BodyText"/>
      </w:pPr>
      <w:r>
        <w:rPr>
          <w:iCs/>
          <w:i/>
        </w:rPr>
        <w:t xml:space="preserve">Keywords:</w:t>
      </w:r>
      <w:r>
        <w:t xml:space="preserve"> </w:t>
      </w:r>
      <w:r>
        <w:t xml:space="preserve">Film Director, Australia Sydney, Academic Abstract, Australian Cinema, Cultural Identity, Global Film Industry.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Australia Sydney</dc:title>
  <dc:creator/>
  <dc:language>en</dc:language>
  <cp:keywords/>
  <dcterms:created xsi:type="dcterms:W3CDTF">2026-07-23T18:07:58Z</dcterms:created>
  <dcterms:modified xsi:type="dcterms:W3CDTF">2026-07-23T18:07:58Z</dcterms:modified>
</cp:coreProperties>
</file>

<file path=docProps/custom.xml><?xml version="1.0" encoding="utf-8"?>
<Properties xmlns="http://schemas.openxmlformats.org/officeDocument/2006/custom-properties" xmlns:vt="http://schemas.openxmlformats.org/officeDocument/2006/docPropsVTypes"/>
</file>