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26ded30a5a4dd76b24122ce89bcf628f09f55c9"/>
    <w:p>
      <w:pPr>
        <w:pStyle w:val="Heading1"/>
      </w:pPr>
      <w:r>
        <w:t xml:space="preserve">Abstract Academic Document: The Role of Film Directors in Canada Toronto</w:t>
      </w:r>
    </w:p>
    <w:p>
      <w:pPr>
        <w:pStyle w:val="FirstParagraph"/>
      </w:pPr>
      <w:r>
        <w:rPr>
          <w:bCs/>
          <w:b/>
        </w:rPr>
        <w:t xml:space="preserve">Keywords:</w:t>
      </w:r>
      <w:r>
        <w:t xml:space="preserve"> </w:t>
      </w:r>
      <w:r>
        <w:t xml:space="preserve">Abstract academic, Film Director, Canada Toronto</w:t>
      </w:r>
    </w:p>
    <w:bookmarkStart w:id="20" w:name="introduction"/>
    <w:p>
      <w:pPr>
        <w:pStyle w:val="Heading2"/>
      </w:pPr>
      <w:r>
        <w:t xml:space="preserve">Introduction</w:t>
      </w:r>
    </w:p>
    <w:p>
      <w:pPr>
        <w:pStyle w:val="FirstParagraph"/>
      </w:pPr>
      <w:r>
        <w:t xml:space="preserve">The film industry has long been a cornerstone of cultural and economic development in cities across the globe. In</w:t>
      </w:r>
      <w:r>
        <w:t xml:space="preserve"> </w:t>
      </w:r>
      <w:r>
        <w:rPr>
          <w:iCs/>
          <w:i/>
        </w:rPr>
        <w:t xml:space="preserve">Canada Toronto</w:t>
      </w:r>
      <w:r>
        <w:t xml:space="preserve">, this sector has gained unprecedented significance due to its unique blend of multiculturalism, technological innovation, and government support. As a leading hub for filmmaking in North America, Toronto has cultivated a dynamic ecosystem that nurtures</w:t>
      </w:r>
      <w:r>
        <w:t xml:space="preserve"> </w:t>
      </w:r>
      <w:r>
        <w:rPr>
          <w:bCs/>
          <w:b/>
        </w:rPr>
        <w:t xml:space="preserve">Film Directors</w:t>
      </w:r>
      <w:r>
        <w:t xml:space="preserve"> </w:t>
      </w:r>
      <w:r>
        <w:t xml:space="preserve">from diverse backgrounds. This academic document explores the role of film directors within the Canadian context, with particular emphasis on their contributions to the city of Toronto. By examining historical trends, contemporary practices, and future challenges faced by directors in this region, this abstract provides a comprehensive analysis of how film direction has shaped and continues to influence</w:t>
      </w:r>
      <w:r>
        <w:t xml:space="preserve"> </w:t>
      </w:r>
      <w:r>
        <w:rPr>
          <w:iCs/>
          <w:i/>
        </w:rPr>
        <w:t xml:space="preserve">Canada Toronto</w:t>
      </w:r>
      <w:r>
        <w:t xml:space="preserve">’s cultural identity.</w:t>
      </w:r>
    </w:p>
    <w:bookmarkEnd w:id="20"/>
    <w:bookmarkStart w:id="21" w:name="X610b64d9171767828f9815cfbc443e161af77e1"/>
    <w:p>
      <w:pPr>
        <w:pStyle w:val="Heading2"/>
      </w:pPr>
      <w:r>
        <w:t xml:space="preserve">Historical Context of Film in Canada Toronto</w:t>
      </w:r>
    </w:p>
    <w:p>
      <w:pPr>
        <w:pStyle w:val="FirstParagraph"/>
      </w:pPr>
      <w:r>
        <w:t xml:space="preserve">The roots of filmmaking in</w:t>
      </w:r>
      <w:r>
        <w:t xml:space="preserve"> </w:t>
      </w:r>
      <w:r>
        <w:rPr>
          <w:iCs/>
          <w:i/>
        </w:rPr>
        <w:t xml:space="preserve">Canada Toronto</w:t>
      </w:r>
      <w:r>
        <w:t xml:space="preserve"> </w:t>
      </w:r>
      <w:r>
        <w:t xml:space="preserve">trace back to the early 20th century, when the city emerged as a vital center for production due to its strategic location, diverse population, and favorable tax incentives. By the 1970s and 1980s, Toronto had become a magnet for international film crews seeking cost-effective alternatives to Hollywood. This period saw the rise of</w:t>
      </w:r>
      <w:r>
        <w:t xml:space="preserve"> </w:t>
      </w:r>
      <w:r>
        <w:rPr>
          <w:iCs/>
          <w:i/>
        </w:rPr>
        <w:t xml:space="preserve">Film Directors</w:t>
      </w:r>
      <w:r>
        <w:t xml:space="preserve"> </w:t>
      </w:r>
      <w:r>
        <w:t xml:space="preserve">who leveraged the city’s multicultural landscape to create narratives that reflected Canada’s evolving societal values. For example, directors like Atom Egoyan and Sarah Polley began gaining recognition for their nuanced storytelling, which blended personal and political themes. These pioneers not only elevated Toronto’s status as a filmmaking destination but also demonstrated how</w:t>
      </w:r>
      <w:r>
        <w:t xml:space="preserve"> </w:t>
      </w:r>
      <w:r>
        <w:rPr>
          <w:bCs/>
          <w:b/>
        </w:rPr>
        <w:t xml:space="preserve">Film Directors</w:t>
      </w:r>
      <w:r>
        <w:t xml:space="preserve"> </w:t>
      </w:r>
      <w:r>
        <w:t xml:space="preserve">could use the city as a backdrop to explore universal human experiences.</w:t>
      </w:r>
    </w:p>
    <w:bookmarkEnd w:id="21"/>
    <w:bookmarkStart w:id="24" w:name="X95b68ad12a449492eda56b5fb541fa7a727fff6"/>
    <w:p>
      <w:pPr>
        <w:pStyle w:val="Heading2"/>
      </w:pPr>
      <w:r>
        <w:t xml:space="preserve">The Role of Film Directors in Canadian Cinema</w:t>
      </w:r>
    </w:p>
    <w:p>
      <w:pPr>
        <w:pStyle w:val="FirstParagraph"/>
      </w:pPr>
      <w:r>
        <w:rPr>
          <w:iCs/>
          <w:i/>
        </w:rPr>
        <w:t xml:space="preserve">Film Directors</w:t>
      </w:r>
      <w:r>
        <w:t xml:space="preserve"> </w:t>
      </w:r>
      <w:r>
        <w:t xml:space="preserve">play a pivotal role in shaping the narrative, visual style, and thematic depth of cinematic works. In</w:t>
      </w:r>
      <w:r>
        <w:t xml:space="preserve"> </w:t>
      </w:r>
      <w:r>
        <w:rPr>
          <w:iCs/>
          <w:i/>
        </w:rPr>
        <w:t xml:space="preserve">Canada Toronto</w:t>
      </w:r>
      <w:r>
        <w:t xml:space="preserve">, this role is further amplified by the city’s unique position as a crossroads of cultures. Directors working in Toronto often draw from the city’s rich tapestry of ethnicities, languages, and traditions to craft films that resonate with both local and global audiences. This academic analysis highlights how directors in</w:t>
      </w:r>
      <w:r>
        <w:t xml:space="preserve"> </w:t>
      </w:r>
      <w:r>
        <w:rPr>
          <w:iCs/>
          <w:i/>
        </w:rPr>
        <w:t xml:space="preserve">Canada Toronto</w:t>
      </w:r>
      <w:r>
        <w:t xml:space="preserve"> </w:t>
      </w:r>
      <w:r>
        <w:t xml:space="preserve">have contributed to Canadian cinema by addressing issues such as immigration, identity, and social justice. Through their work, they have challenged stereotypes and redefined what it means to be a Canadian storyteller.</w:t>
      </w:r>
    </w:p>
    <w:bookmarkStart w:id="22" w:name="X9b2f73e679b7cc607418b705e27f9aa4c1fedfe"/>
    <w:p>
      <w:pPr>
        <w:pStyle w:val="Heading3"/>
      </w:pPr>
      <w:r>
        <w:t xml:space="preserve">Cultural Representation and Social Commentary</w:t>
      </w:r>
    </w:p>
    <w:p>
      <w:pPr>
        <w:pStyle w:val="FirstParagraph"/>
      </w:pPr>
      <w:r>
        <w:t xml:space="preserve">The cultural diversity of</w:t>
      </w:r>
      <w:r>
        <w:t xml:space="preserve"> </w:t>
      </w:r>
      <w:r>
        <w:rPr>
          <w:iCs/>
          <w:i/>
        </w:rPr>
        <w:t xml:space="preserve">Canada Toronto</w:t>
      </w:r>
      <w:r>
        <w:t xml:space="preserve"> </w:t>
      </w:r>
      <w:r>
        <w:t xml:space="preserve">has provided</w:t>
      </w:r>
      <w:r>
        <w:t xml:space="preserve"> </w:t>
      </w:r>
      <w:r>
        <w:rPr>
          <w:bCs/>
          <w:b/>
        </w:rPr>
        <w:t xml:space="preserve">Film Directors</w:t>
      </w:r>
      <w:r>
        <w:t xml:space="preserve"> </w:t>
      </w:r>
      <w:r>
        <w:t xml:space="preserve">with an unparalleled opportunity to explore themes of inclusion and representation. For instance, directors like Deepa Mehta have used Toronto as a setting to critique systemic inequalities while celebrating the resilience of marginalized communities. Her film trilogy, “Elements,” which includes</w:t>
      </w:r>
      <w:r>
        <w:t xml:space="preserve"> </w:t>
      </w:r>
      <w:r>
        <w:rPr>
          <w:iCs/>
          <w:i/>
        </w:rPr>
        <w:t xml:space="preserve">Fire</w:t>
      </w:r>
      <w:r>
        <w:t xml:space="preserve">,</w:t>
      </w:r>
      <w:r>
        <w:t xml:space="preserve"> </w:t>
      </w:r>
      <w:r>
        <w:rPr>
          <w:iCs/>
          <w:i/>
        </w:rPr>
        <w:t xml:space="preserve">Earth</w:t>
      </w:r>
      <w:r>
        <w:t xml:space="preserve">, and</w:t>
      </w:r>
      <w:r>
        <w:t xml:space="preserve"> </w:t>
      </w:r>
      <w:r>
        <w:rPr>
          <w:iCs/>
          <w:i/>
        </w:rPr>
        <w:t xml:space="preserve">Water</w:t>
      </w:r>
      <w:r>
        <w:t xml:space="preserve">, exemplifies how a director can use the city’s multicultural environment to craft narratives that transcend geographical boundaries. Similarly, directors like Xavier Dolan have brought international attention to Toronto through their exploration of youth, love, and existential themes, further cementing the city’s reputation as a cradle for innovative filmmaking.</w:t>
      </w:r>
    </w:p>
    <w:bookmarkEnd w:id="22"/>
    <w:bookmarkStart w:id="23" w:name="X0014d02416d87dbad52c7451c2131b063e275bd"/>
    <w:p>
      <w:pPr>
        <w:pStyle w:val="Heading3"/>
      </w:pPr>
      <w:r>
        <w:t xml:space="preserve">Technological Innovation and Industry Growth</w:t>
      </w:r>
    </w:p>
    <w:p>
      <w:pPr>
        <w:pStyle w:val="FirstParagraph"/>
      </w:pPr>
      <w:r>
        <w:rPr>
          <w:iCs/>
          <w:i/>
        </w:rPr>
        <w:t xml:space="preserve">Canada Toronto</w:t>
      </w:r>
      <w:r>
        <w:t xml:space="preserve"> </w:t>
      </w:r>
      <w:r>
        <w:t xml:space="preserve">has also become synonymous with technological advancement in film production. The city’s investment in digital infrastructure, post-production facilities, and training programs has positioned it as a global leader in visual effects (VFX) and animation.</w:t>
      </w:r>
      <w:r>
        <w:t xml:space="preserve"> </w:t>
      </w:r>
      <w:r>
        <w:rPr>
          <w:bCs/>
          <w:b/>
        </w:rPr>
        <w:t xml:space="preserve">Film Directors</w:t>
      </w:r>
      <w:r>
        <w:t xml:space="preserve"> </w:t>
      </w:r>
      <w:r>
        <w:t xml:space="preserve">working in this environment have embraced cutting-edge tools to push the boundaries of cinematic storytelling. For example, directors involved in major Hollywood productions often use Toronto’s studios for high-budget projects, leveraging the city’s expertise in green screen technology and CGI. This technological prowess not only attracts international filmmakers but also provides local directors with opportunities to collaborate on ambitious projects that might otherwise be inaccessible.</w:t>
      </w:r>
    </w:p>
    <w:bookmarkEnd w:id="23"/>
    <w:bookmarkEnd w:id="24"/>
    <w:bookmarkStart w:id="25" w:name="case-studies-of-toronto-based-directors"/>
    <w:p>
      <w:pPr>
        <w:pStyle w:val="Heading2"/>
      </w:pPr>
      <w:r>
        <w:t xml:space="preserve">Case Studies of Toronto-Based Directors</w:t>
      </w:r>
    </w:p>
    <w:p>
      <w:pPr>
        <w:pStyle w:val="FirstParagraph"/>
      </w:pPr>
      <w:r>
        <w:t xml:space="preserve">To illustrate the impact of</w:t>
      </w:r>
      <w:r>
        <w:t xml:space="preserve"> </w:t>
      </w:r>
      <w:r>
        <w:rPr>
          <w:iCs/>
          <w:i/>
        </w:rPr>
        <w:t xml:space="preserve">Film Directors</w:t>
      </w:r>
      <w:r>
        <w:t xml:space="preserve"> </w:t>
      </w:r>
      <w:r>
        <w:t xml:space="preserve">in</w:t>
      </w:r>
      <w:r>
        <w:t xml:space="preserve"> </w:t>
      </w:r>
      <w:r>
        <w:rPr>
          <w:iCs/>
          <w:i/>
        </w:rPr>
        <w:t xml:space="preserve">Canada Toronto</w:t>
      </w:r>
      <w:r>
        <w:t xml:space="preserve">, this abstract highlights two case studies: Atom Egoyan and Denzel Washington (via his work with Canadian directors). Atom Egoyan, a native of Vancouver but heavily associated with Toronto’s film scene, has consistently used the city’s urban landscape to explore themes of memory and human connection. His 2017 film</w:t>
      </w:r>
      <w:r>
        <w:t xml:space="preserve"> </w:t>
      </w:r>
      <w:r>
        <w:rPr>
          <w:iCs/>
          <w:i/>
        </w:rPr>
        <w:t xml:space="preserve">Remember</w:t>
      </w:r>
      <w:r>
        <w:t xml:space="preserve"> </w:t>
      </w:r>
      <w:r>
        <w:t xml:space="preserve">showcased Toronto’s ability to serve as both a physical and metaphorical space for personal journeys. Meanwhile, while Denzel Washington himself is not based in Toronto, his collaboration with Canadian directors like Denis Villeneuve on films such as</w:t>
      </w:r>
      <w:r>
        <w:t xml:space="preserve"> </w:t>
      </w:r>
      <w:r>
        <w:rPr>
          <w:iCs/>
          <w:i/>
        </w:rPr>
        <w:t xml:space="preserve">Dune</w:t>
      </w:r>
      <w:r>
        <w:t xml:space="preserve"> </w:t>
      </w:r>
      <w:r>
        <w:t xml:space="preserve">underscores the city’s growing influence in international cinema. These examples demonstrate how</w:t>
      </w:r>
      <w:r>
        <w:t xml:space="preserve"> </w:t>
      </w:r>
      <w:r>
        <w:rPr>
          <w:bCs/>
          <w:b/>
        </w:rPr>
        <w:t xml:space="preserve">Film Directors</w:t>
      </w:r>
      <w:r>
        <w:t xml:space="preserve"> </w:t>
      </w:r>
      <w:r>
        <w:t xml:space="preserve">from and connected to Toronto contribute to both local and global narratives.</w:t>
      </w:r>
    </w:p>
    <w:bookmarkEnd w:id="25"/>
    <w:bookmarkStart w:id="26" w:name="Xacbe7fcd3cd0ad31ec075f8474d975005252c28"/>
    <w:p>
      <w:pPr>
        <w:pStyle w:val="Heading2"/>
      </w:pPr>
      <w:r>
        <w:t xml:space="preserve">Challenges and Opportunities for Film Directors in Toronto</w:t>
      </w:r>
    </w:p>
    <w:p>
      <w:pPr>
        <w:pStyle w:val="FirstParagraph"/>
      </w:pPr>
      <w:r>
        <w:t xml:space="preserve">Despite its many advantages,</w:t>
      </w:r>
      <w:r>
        <w:t xml:space="preserve"> </w:t>
      </w:r>
      <w:r>
        <w:rPr>
          <w:iCs/>
          <w:i/>
        </w:rPr>
        <w:t xml:space="preserve">Canada Toronto</w:t>
      </w:r>
      <w:r>
        <w:t xml:space="preserve"> </w:t>
      </w:r>
      <w:r>
        <w:t xml:space="preserve">presents unique challenges for</w:t>
      </w:r>
      <w:r>
        <w:t xml:space="preserve"> </w:t>
      </w:r>
      <w:r>
        <w:rPr>
          <w:bCs/>
          <w:b/>
        </w:rPr>
        <w:t xml:space="preserve">Film Directors</w:t>
      </w:r>
      <w:r>
        <w:t xml:space="preserve">. Competition for funding, the pressure to conform to global market demands, and the need to balance artistic integrity with commercial viability are ongoing struggles. Additionally, the rise of streaming platforms has disrupted traditional distribution models, requiring directors to adapt their strategies. However, Toronto’s robust film education system—led by institutions like Ryerson University (now Toronto Metropolitan University) and OCAD University—provides a steady pipeline of talent and innovation. Government initiatives such as the Ontario Film and Television Tax Credit further incentivize production in the region, ensuring that</w:t>
      </w:r>
      <w:r>
        <w:t xml:space="preserve"> </w:t>
      </w:r>
      <w:r>
        <w:rPr>
          <w:iCs/>
          <w:i/>
        </w:rPr>
        <w:t xml:space="preserve">Canada Toronto</w:t>
      </w:r>
      <w:r>
        <w:t xml:space="preserve"> </w:t>
      </w:r>
      <w:r>
        <w:t xml:space="preserve">remains a viable destination for filmmakers worldwide.</w:t>
      </w:r>
    </w:p>
    <w:bookmarkEnd w:id="26"/>
    <w:bookmarkStart w:id="27" w:name="conclusion"/>
    <w:p>
      <w:pPr>
        <w:pStyle w:val="Heading2"/>
      </w:pPr>
      <w:r>
        <w:t xml:space="preserve">Conclusion</w:t>
      </w:r>
    </w:p>
    <w:p>
      <w:pPr>
        <w:pStyle w:val="FirstParagraph"/>
      </w:pPr>
      <w:r>
        <w:t xml:space="preserve">In conclusion,</w:t>
      </w:r>
      <w:r>
        <w:t xml:space="preserve"> </w:t>
      </w:r>
      <w:r>
        <w:rPr>
          <w:bCs/>
          <w:b/>
        </w:rPr>
        <w:t xml:space="preserve">Film Directors</w:t>
      </w:r>
      <w:r>
        <w:t xml:space="preserve"> </w:t>
      </w:r>
      <w:r>
        <w:t xml:space="preserve">in</w:t>
      </w:r>
      <w:r>
        <w:t xml:space="preserve"> </w:t>
      </w:r>
      <w:r>
        <w:rPr>
          <w:iCs/>
          <w:i/>
        </w:rPr>
        <w:t xml:space="preserve">Canada Toronto</w:t>
      </w:r>
      <w:r>
        <w:t xml:space="preserve"> </w:t>
      </w:r>
      <w:r>
        <w:t xml:space="preserve">play a critical role in shaping the cultural and economic landscape of the city. Through their ability to harness diversity, embrace technological innovation, and address pressing social issues, these directors contribute to Canada’s global cinematic identity. As</w:t>
      </w:r>
      <w:r>
        <w:t xml:space="preserve"> </w:t>
      </w:r>
      <w:r>
        <w:rPr>
          <w:iCs/>
          <w:i/>
        </w:rPr>
        <w:t xml:space="preserve">Canada Toronto</w:t>
      </w:r>
      <w:r>
        <w:t xml:space="preserve"> </w:t>
      </w:r>
      <w:r>
        <w:t xml:space="preserve">continues to evolve as a hub for filmmaking, it is imperative that academic discourse recognizes the transformative power of</w:t>
      </w:r>
      <w:r>
        <w:t xml:space="preserve"> </w:t>
      </w:r>
      <w:r>
        <w:rPr>
          <w:bCs/>
          <w:b/>
        </w:rPr>
        <w:t xml:space="preserve">Film Directors</w:t>
      </w:r>
      <w:r>
        <w:t xml:space="preserve"> </w:t>
      </w:r>
      <w:r>
        <w:t xml:space="preserve">in this context. This abstract serves as a foundation for further research into the intersection of film direction, cultural representation, and urban development in one of Canada’s most vibrant cities.</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Film Directors in Canada Toronto</dc:title>
  <dc:creator/>
  <dc:language>en</dc:language>
  <cp:keywords/>
  <dcterms:created xsi:type="dcterms:W3CDTF">2026-07-23T13:20:11Z</dcterms:created>
  <dcterms:modified xsi:type="dcterms:W3CDTF">2026-07-23T13:20:11Z</dcterms:modified>
</cp:coreProperties>
</file>

<file path=docProps/custom.xml><?xml version="1.0" encoding="utf-8"?>
<Properties xmlns="http://schemas.openxmlformats.org/officeDocument/2006/custom-properties" xmlns:vt="http://schemas.openxmlformats.org/officeDocument/2006/docPropsVTypes"/>
</file>