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e64230c46a27e02f48cda582f2e5e33bc59703e"/>
    <w:p>
      <w:pPr>
        <w:pStyle w:val="Heading1"/>
      </w:pPr>
      <w:r>
        <w:t xml:space="preserve">Abstract Academic Document: The Role of the Film Director in Shaping Cultural Narratives through the Lens of Alexandria, Egypt</w:t>
      </w:r>
    </w:p>
    <w:p>
      <w:pPr>
        <w:pStyle w:val="FirstParagraph"/>
      </w:pPr>
      <w:r>
        <w:t xml:space="preserve">This academic abstract explores the multifaceted role of the film director as a pivotal figure within Egypt’s cinematic landscape, with a specific focus on Alexandria—a city historically and culturally central to Egyptian identity. The study examines how film directors in Alexandria navigate the intersection of local traditions, regional politics, and global cinematic trends to craft narratives that resonate both locally and internationally. Given Alexandria’s unique position as a crossroads of Mediterranean cultures, its influence on filmmakers is profound, offering a rich tapestry of historical symbolism, architectural heritage, and social dynamics that inform cinematic storytelling. The analysis underscores the importance of the film director as not merely a creator but also an interpreter of cultural identity in Egypt.</w:t>
      </w:r>
    </w:p>
    <w:bookmarkStart w:id="20" w:name="historical-and-cultural-context"/>
    <w:p>
      <w:pPr>
        <w:pStyle w:val="Heading2"/>
      </w:pPr>
      <w:r>
        <w:t xml:space="preserve">Historical and Cultural Context</w:t>
      </w:r>
    </w:p>
    <w:p>
      <w:pPr>
        <w:pStyle w:val="FirstParagraph"/>
      </w:pPr>
      <w:r>
        <w:t xml:space="preserve">Alexandria, known as the "City of Cleopatra," has long been a beacon of intellectual and artistic innovation in Egypt. Its founding by Alexander the Great in 331 BCE established it as a hub for trade, science, and philosophy. This legacy continues to shape Alexandria’s cultural consciousness, making it a city where ancient history converges with modernity. The film director working in Alexandria is thus uniquely positioned to draw from this layered past while addressing contemporary issues such as urbanization, socio-political tensions, and the search for national identity. The director’s role becomes one of cultural stewardship, tasked with preserving and reinterpreting Alexandria’s heritage through film.</w:t>
      </w:r>
    </w:p>
    <w:bookmarkEnd w:id="20"/>
    <w:bookmarkStart w:id="21" w:name="the-film-director-as-cultural-architect"/>
    <w:p>
      <w:pPr>
        <w:pStyle w:val="Heading2"/>
      </w:pPr>
      <w:r>
        <w:t xml:space="preserve">The Film Director as Cultural Architect</w:t>
      </w:r>
    </w:p>
    <w:p>
      <w:pPr>
        <w:pStyle w:val="FirstParagraph"/>
      </w:pPr>
      <w:r>
        <w:t xml:space="preserve">In Egypt, the film director is regarded as a key architect of national cinema, responsible for translating societal values, conflicts, and aspirations into visual narratives. In Alexandria, this role is amplified by the city’s dual identity as both a coastal metropolis and a repository of historical memory. Directors working in Alexandria often incorporate symbolic imagery—such as the remnants of ancient Greek temples or the bustling harbors—to reflect themes of continuity and change. For instance, filmmakers might juxtapose scenes of modern Alexandria’s traffic-congested streets with quiet moments in the Bibliotheca Alexandrina, a contemporary homage to the lost Library of Alexandria. Such visual contrasts underscore the director’s ability to weave historical symbolism into contemporary storytelling.</w:t>
      </w:r>
    </w:p>
    <w:bookmarkEnd w:id="21"/>
    <w:bookmarkStart w:id="22" w:name="challenges-and-opportunities"/>
    <w:p>
      <w:pPr>
        <w:pStyle w:val="Heading2"/>
      </w:pPr>
      <w:r>
        <w:t xml:space="preserve">Challenges and Opportunities</w:t>
      </w:r>
    </w:p>
    <w:p>
      <w:pPr>
        <w:pStyle w:val="FirstParagraph"/>
      </w:pPr>
      <w:r>
        <w:t xml:space="preserve">The film director in Alexandria operates within a complex socio-political environment shaped by Egypt’s national cinema policies, censorship laws, and the influence of international co-productions. While Alexandria offers access to diverse audiences due to its status as a major port city, directors must also contend with institutional challenges such as limited funding for independent projects and bureaucratic hurdles. Additionally, the rise of digital media platforms has introduced both competition and new opportunities for creative expression. The director in Alexandria must balance artistic integrity with practical considerations, such as securing distribution channels or adhering to content regulations that may restrict narratives about sensitive topics like political dissent or social inequality.</w:t>
      </w:r>
    </w:p>
    <w:bookmarkEnd w:id="22"/>
    <w:bookmarkStart w:id="23" w:name="X4d9fc48c0824d254ed61d11145f1793d2f3e515"/>
    <w:p>
      <w:pPr>
        <w:pStyle w:val="Heading2"/>
      </w:pPr>
      <w:r>
        <w:t xml:space="preserve">Cultural Significance of Alexandria in Cinematic Narratives</w:t>
      </w:r>
    </w:p>
    <w:p>
      <w:pPr>
        <w:pStyle w:val="FirstParagraph"/>
      </w:pPr>
      <w:r>
        <w:t xml:space="preserve">Alexandria’s unique cultural milieu provides filmmakers with a wealth of material for exploration. The city’s multicultural population—comprising Copts, Muslims, Greeks, and other communities—offers a microcosm of Egypt’s pluralistic identity. Directors often use Alexandria as a backdrop to explore themes such as migration, diaspora, and intercultural dialogue. For example, films set in Alexandria might depict the experiences of Egyptian expatriates returning home or the tensions between traditional values and modernity within family structures. The director’s role here is not only to document these realities but also to provoke critical reflection on how individuals navigate their identities in a rapidly changing society.</w:t>
      </w:r>
    </w:p>
    <w:bookmarkEnd w:id="23"/>
    <w:bookmarkStart w:id="24" w:name="Xfaf3164f3631f949f6568179faf9d2af6de9025"/>
    <w:p>
      <w:pPr>
        <w:pStyle w:val="Heading2"/>
      </w:pPr>
      <w:r>
        <w:t xml:space="preserve">The Director’s Influence on National Cinema</w:t>
      </w:r>
    </w:p>
    <w:p>
      <w:pPr>
        <w:pStyle w:val="FirstParagraph"/>
      </w:pPr>
      <w:r>
        <w:t xml:space="preserve">In Egypt, the film director is often seen as a gatekeeper of national cinematic traditions. Alexandria, with its rich history and vibrant cultural scene, has produced some of Egypt’s most influential directors. These figures have shaped the country’s cinematic output by introducing innovative storytelling techniques, experimenting with genre conventions, and addressing taboo subjects. For instance, directors like Youssef Chahine (a native of Alexandria) have used their work to critique authoritarianism and champion social justice, demonstrating how the city’s environment fosters a spirit of creative resistance.</w:t>
      </w:r>
    </w:p>
    <w:bookmarkEnd w:id="24"/>
    <w:bookmarkStart w:id="25" w:name="Xec951735da5931310acee7c1db40728f0899fc2"/>
    <w:p>
      <w:pPr>
        <w:pStyle w:val="Heading2"/>
      </w:pPr>
      <w:r>
        <w:t xml:space="preserve">Educational and Institutional Support for Filmmakers</w:t>
      </w:r>
    </w:p>
    <w:p>
      <w:pPr>
        <w:pStyle w:val="FirstParagraph"/>
      </w:pPr>
      <w:r>
        <w:t xml:space="preserve">Alexandria is home to institutions such as the Higher Institute of Cinema, which plays a crucial role in nurturing emerging directors. These educational frameworks provide students with technical training, theoretical knowledge, and exposure to global cinematic practices. However, the study highlights disparities in resources between Cairo and Alexandria, where filmmakers may face fewer institutional supports. The film director in Alexandria must therefore often rely on personal networks or international partnerships to advance their projects—a dynamic that reflects both the city’s potential and its limitations.</w:t>
      </w:r>
    </w:p>
    <w:bookmarkEnd w:id="25"/>
    <w:bookmarkStart w:id="26" w:name="conclusion"/>
    <w:p>
      <w:pPr>
        <w:pStyle w:val="Heading2"/>
      </w:pPr>
      <w:r>
        <w:t xml:space="preserve">Conclusion</w:t>
      </w:r>
    </w:p>
    <w:p>
      <w:pPr>
        <w:pStyle w:val="FirstParagraph"/>
      </w:pPr>
      <w:r>
        <w:t xml:space="preserve">This abstract underscores the indispensable role of the film director in Egypt Alexandria, where cinematic artistry is deeply intertwined with cultural heritage and contemporary challenges. As a city steeped in history yet constantly evolving, Alexandria offers a unique laboratory for filmmakers to explore identity, memory, and societal transformation. The film director’s work here transcends mere entertainment; it becomes an act of cultural preservation and critical engagement. For Egypt as a whole, the contributions of Alexandrian directors serve as both a mirror reflecting societal struggles and a window into the nation’s evolving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Film Director in Egypt Alexandria</dc:title>
  <dc:creator/>
  <dc:language>en</dc:language>
  <cp:keywords/>
  <dcterms:created xsi:type="dcterms:W3CDTF">2026-07-23T20:12:43Z</dcterms:created>
  <dcterms:modified xsi:type="dcterms:W3CDTF">2026-07-23T20:12:43Z</dcterms:modified>
</cp:coreProperties>
</file>

<file path=docProps/custom.xml><?xml version="1.0" encoding="utf-8"?>
<Properties xmlns="http://schemas.openxmlformats.org/officeDocument/2006/custom-properties" xmlns:vt="http://schemas.openxmlformats.org/officeDocument/2006/docPropsVTypes"/>
</file>