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2" w:name="X2c0ed41b890f188384dd2649d44f69b68c15259"/>
    <w:p>
      <w:pPr>
        <w:pStyle w:val="Heading1"/>
      </w:pPr>
      <w:r>
        <w:t xml:space="preserve">Abstract Academic Document: The Role of a Film Director in Ethiopia Addis Ababa</w:t>
      </w:r>
    </w:p>
    <w:bookmarkStart w:id="20" w:name="introduction"/>
    <w:p>
      <w:pPr>
        <w:pStyle w:val="Heading2"/>
      </w:pPr>
      <w:r>
        <w:t xml:space="preserve">Introduction</w:t>
      </w:r>
    </w:p>
    <w:p>
      <w:pPr>
        <w:pStyle w:val="FirstParagraph"/>
      </w:pPr>
      <w:r>
        <w:t xml:space="preserve">The study of the film director as a cultural and artistic agent holds significant academic value, particularly in regions where cinematic expression intersects with socio-political narratives. In Ethiopia, a nation rich in historical and cultural diversity, the role of the film director has emerged as a critical force in shaping national identity and addressing contemporary challenges. This abstract academic document explores the multifaceted contributions of film directors operating within Addis Ababa, Ethiopia's capital and cultural hub. By analyzing their creative practices, socio-political engagement, and challenges faced in this dynamic environment, this paper seeks to highlight the unique role of the film director in fostering cultural preservation and social commentary within Ethiopia Addis Ababa.</w:t>
      </w:r>
    </w:p>
    <w:bookmarkEnd w:id="20"/>
    <w:bookmarkStart w:id="22" w:name="historical-context"/>
    <w:bookmarkStart w:id="21" w:name="historical-context-of-cinema-in-ethiopia"/>
    <w:p>
      <w:pPr>
        <w:pStyle w:val="Heading2"/>
      </w:pPr>
      <w:r>
        <w:t xml:space="preserve">Historical Context of Cinema in Ethiopia</w:t>
      </w:r>
    </w:p>
    <w:p>
      <w:pPr>
        <w:pStyle w:val="FirstParagraph"/>
      </w:pPr>
      <w:r>
        <w:t xml:space="preserve">Ethiopia's cinematic history dates back to the early 20th century, with the first feature film, "Ethiopia" (1957), directed by a British filmmaker. However, the formal establishment of Ethiopian cinema began in earnest during the 1960s and 1970s under Emperor Haile Selassie's reign. The Addis Ababa Film Center was founded in 1974 to nurture local talent, marking a pivotal moment for Ethiopian filmmakers. Despite political upheavals, including the Derg regime's suppression of artistic expression, the legacy of this period persists in modern cinema. Today, Ethiopia Addis Ababa serves as a vibrant center for film production, with directors leveraging both traditional and contemporary storytelling techniques to reflect the nation's complex realities.</w:t>
      </w:r>
    </w:p>
    <w:bookmarkEnd w:id="21"/>
    <w:bookmarkEnd w:id="22"/>
    <w:bookmarkStart w:id="24" w:name="film-director-in-addis-ababa"/>
    <w:bookmarkStart w:id="23" w:name="X373193d4768240a3bcd55f6178ec06b80a0d16a"/>
    <w:p>
      <w:pPr>
        <w:pStyle w:val="Heading2"/>
      </w:pPr>
      <w:r>
        <w:t xml:space="preserve">The Film Director in Ethiopia Addis Ababa</w:t>
      </w:r>
    </w:p>
    <w:p>
      <w:pPr>
        <w:pStyle w:val="FirstParagraph"/>
      </w:pPr>
      <w:r>
        <w:t xml:space="preserve">As a cultural intermediary, the film director in Ethiopia Addis Ababa occupies a unique position at the intersection of art, politics, and education. Directors such as Haile Gerima and Berhanu Girma have pioneered cinematic narratives that challenge colonial legacies and address issues like gender inequality, ethnic conflict, and economic disparity. Their work underscores the importance of the film director not merely as a storyteller but as a social critic who uses visual media to engage with audiences on deeply personal and collective levels. In Addis Ababa, where film schools such as Addis Ababa University's Institute of Fine Arts and Film Studies cultivate emerging talent, directors are increasingly integrating local folklore, Amharic language elements, and indigenous aesthetics into their projects.</w:t>
      </w:r>
    </w:p>
    <w:bookmarkEnd w:id="23"/>
    <w:bookmarkEnd w:id="24"/>
    <w:bookmarkStart w:id="26" w:name="socio-political-impact"/>
    <w:bookmarkStart w:id="25" w:name="socio-political-impact-of-film-directors"/>
    <w:p>
      <w:pPr>
        <w:pStyle w:val="Heading2"/>
      </w:pPr>
      <w:r>
        <w:t xml:space="preserve">Socio-Political Impact of Film Directors</w:t>
      </w:r>
    </w:p>
    <w:p>
      <w:pPr>
        <w:pStyle w:val="FirstParagraph"/>
      </w:pPr>
      <w:r>
        <w:t xml:space="preserve">The film director in Ethiopia Addis Ababa plays a crucial role in addressing socio-political issues through cinema. Films like "Teza" (2009) by Haile Gerima and "The Silence of the Lambs" (2016) by Yared Zeleke have sparked national conversations about post-dictatorship governance, human rights, and intergenerational trauma. These works often serve as a mirror to society, reflecting both its struggles and aspirations. Furthermore, the film director's ability to collaborate with local communities ensures that narratives remain rooted in authenticity. For instance, documentaries produced in Addis Ababa often highlight grassroots movements or environmental concerns, amplifying marginalized voices within the nation.</w:t>
      </w:r>
    </w:p>
    <w:bookmarkEnd w:id="25"/>
    <w:bookmarkEnd w:id="26"/>
    <w:bookmarkStart w:id="28" w:name="challenges-and-opportunities"/>
    <w:bookmarkStart w:id="27" w:name="Xb1cccab7800d2173913db793ed0c82ffbe09f28"/>
    <w:p>
      <w:pPr>
        <w:pStyle w:val="Heading2"/>
      </w:pPr>
      <w:r>
        <w:t xml:space="preserve">Challenges and Opportunities for Film Directors</w:t>
      </w:r>
    </w:p>
    <w:p>
      <w:pPr>
        <w:pStyle w:val="FirstParagraph"/>
      </w:pPr>
      <w:r>
        <w:t xml:space="preserve">Despite their significance, film directors in Ethiopia Addis Ababa face numerous challenges. Limited funding, restricted access to advanced filmmaking equipment, and bureaucratic hurdles often hinder creative freedom. Additionally, the influence of state censorship during periods of political instability has historically constrained artistic expression. However, recent years have seen a surge in opportunities due to international collaborations and the rise of digital platforms like YouTube and Netflix, which provide new avenues for distribution. Film festivals such as the Ethiopia Film Festival in Addis Ababa further amplify local talent on global stages, fostering cross-cultural dialogue.</w:t>
      </w:r>
    </w:p>
    <w:bookmarkEnd w:id="27"/>
    <w:bookmarkEnd w:id="28"/>
    <w:bookmarkStart w:id="30" w:name="educational-role"/>
    <w:bookmarkStart w:id="29" w:name="X465c53f4e1ca91b828f378dc0f287878aae74f9"/>
    <w:p>
      <w:pPr>
        <w:pStyle w:val="Heading2"/>
      </w:pPr>
      <w:r>
        <w:t xml:space="preserve">The Educational Role of the Film Director</w:t>
      </w:r>
    </w:p>
    <w:p>
      <w:pPr>
        <w:pStyle w:val="FirstParagraph"/>
      </w:pPr>
      <w:r>
        <w:t xml:space="preserve">Within Ethiopia Addis Ababa, film directors also serve as educators and mentors. Through workshops, film schools, and community outreach programs, they instill technical skills in aspiring filmmakers while emphasizing ethical storytelling. The integration of indigenous knowledge systems into curricula ensures that future generations of directors are equipped to preserve Ethiopia's cultural heritage while innovating within the global cinematic landscape. Institutions like the Ethiopian Institute of Cinema (EIC) in Addis Ababa exemplify this dual focus on education and artistic development.</w:t>
      </w:r>
    </w:p>
    <w:bookmarkEnd w:id="29"/>
    <w:bookmarkEnd w:id="30"/>
    <w:bookmarkStart w:id="31" w:name="conclusion"/>
    <w:p>
      <w:pPr>
        <w:pStyle w:val="Heading2"/>
      </w:pPr>
      <w:r>
        <w:t xml:space="preserve">Conclusion</w:t>
      </w:r>
    </w:p>
    <w:p>
      <w:pPr>
        <w:pStyle w:val="FirstParagraph"/>
      </w:pPr>
      <w:r>
        <w:t xml:space="preserve">In conclusion, the film director in Ethiopia Addis Ababa represents a vital bridge between tradition and modernity, art and activism. Their work not only enriches the cultural tapestry of Ethiopia but also contributes to global cinema through unique narratives that resonate with universal themes. As Ethiopia continues to navigate its socio-political complexities, the role of the film director remains indispensable in fostering understanding, unity, and resilience within the nation. This abstract academic document underscores the need for further research into how directors in Addis Ababa can leverage their influence to address pressing contemporary issues while preserving Ethiopia's rich heritage.</w:t>
      </w:r>
    </w:p>
    <w:bookmarkEnd w:id="31"/>
    <w:p>
      <w:pPr>
        <w:pStyle w:val="BodyText"/>
      </w:pPr>
      <w:r>
        <w:rPr>
          <w:bCs/>
          <w:b/>
        </w:rPr>
        <w:t xml:space="preserve">Keywords:</w:t>
      </w:r>
      <w:r>
        <w:t xml:space="preserve"> </w:t>
      </w:r>
      <w:r>
        <w:t xml:space="preserve">Abstract Academic, Film Director, Ethiopia Addis Ababa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Film Director in Ethiopia Addis Ababa</dc:title>
  <dc:creator/>
  <dc:language>en</dc:language>
  <cp:keywords/>
  <dcterms:created xsi:type="dcterms:W3CDTF">2026-07-24T16:42:05Z</dcterms:created>
  <dcterms:modified xsi:type="dcterms:W3CDTF">2026-07-24T16:42:05Z</dcterms:modified>
</cp:coreProperties>
</file>

<file path=docProps/custom.xml><?xml version="1.0" encoding="utf-8"?>
<Properties xmlns="http://schemas.openxmlformats.org/officeDocument/2006/custom-properties" xmlns:vt="http://schemas.openxmlformats.org/officeDocument/2006/docPropsVTypes"/>
</file>