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fa5c6d461a73ac208220fa4cf8bb7c8c91818e0"/>
    <w:p>
      <w:pPr>
        <w:pStyle w:val="Heading1"/>
      </w:pPr>
      <w:r>
        <w:rPr>
          <w:bCs/>
          <w:b/>
        </w:rPr>
        <w:t xml:space="preserve">Abstract Academic Document: The Role of a Film Director in India Bangalore</w:t>
      </w:r>
    </w:p>
    <w:p>
      <w:pPr>
        <w:pStyle w:val="FirstParagraph"/>
      </w:pPr>
      <w:r>
        <w:rPr>
          <w:iCs/>
          <w:i/>
        </w:rPr>
        <w:t xml:space="preserve">This academic abstract explores the multifaceted role of a film director within the dynamic cultural and cinematic landscape of India, with a specific focus on Bangalore (Bengaluru), the capital city of Karnataka. As one of South India's most prominent hubs for cinema, technology, and creativity, Bangalore has emerged as a crucible for innovation in Indian filmmaking. This document examines the unique challenges and opportunities faced by film directors in this region, contextualizing their contributions within the broader framework of Indian cinema. The analysis is grounded in academic research on film studies, cultural anthropology, and media theory, while also incorporating case studies and industry reports to highlight Bangalore’s evolving cinematic identity.</w:t>
      </w:r>
    </w:p>
    <w:bookmarkStart w:id="20" w:name="introduction"/>
    <w:p>
      <w:pPr>
        <w:pStyle w:val="Heading2"/>
      </w:pPr>
      <w:r>
        <w:rPr>
          <w:bCs/>
          <w:b/>
        </w:rPr>
        <w:t xml:space="preserve">1. Introduction</w:t>
      </w:r>
    </w:p>
    <w:p>
      <w:pPr>
        <w:pStyle w:val="FirstParagraph"/>
      </w:pPr>
      <w:r>
        <w:t xml:space="preserve">The role of a film director is central to the creation of cinematic narratives, blending artistic vision with technical execution. In India, where cinema holds a revered cultural status, directors are both storytellers and cultural commentators. Bangalore, with its confluence of traditional Indian values and modern global influences, has become a significant center for film production in South India. This abstract investigates how the socio-cultural dynamics of Bangalore shape the work of film directors, while also addressing the challenges they face in a rapidly evolving industry.</w:t>
      </w:r>
    </w:p>
    <w:bookmarkEnd w:id="20"/>
    <w:bookmarkStart w:id="21" w:name="Xc1d6d0132a3f27687ee318cd35078b1f10d1b46"/>
    <w:p>
      <w:pPr>
        <w:pStyle w:val="Heading2"/>
      </w:pPr>
      <w:r>
        <w:rPr>
          <w:bCs/>
          <w:b/>
        </w:rPr>
        <w:t xml:space="preserve">2. Contextual Relevance: Film Directors and Bangalore’s Cinematic Landscape</w:t>
      </w:r>
    </w:p>
    <w:p>
      <w:pPr>
        <w:pStyle w:val="FirstParagraph"/>
      </w:pPr>
      <w:r>
        <w:t xml:space="preserve">Bangalore’s cinematic heritage is deeply intertwined with South Indian cinema, particularly Kannada, Tamil, Telugu, and Malayalam film industries. The city hosts a multitude of film studios, editing houses, and production companies that contribute to India’s robust film ecosystem. Additionally, Bangalore’s status as a technology hub has introduced new paradigms in filmmaking—such as digital effects (VFX), virtual production tools, and AI-driven post-production techniques—which are increasingly adopted by directors seeking to push creative boundaries.</w:t>
      </w:r>
    </w:p>
    <w:p>
      <w:pPr>
        <w:pStyle w:val="BodyText"/>
      </w:pPr>
      <w:r>
        <w:t xml:space="preserve">Academic research on Indian cinema highlights the importance of regional specificity in storytelling. In Bangalore, film directors often draw inspiration from the city’s cosmopolitan ethos, its blend of ancient traditions with modernity, and its role as a melting pot for diverse cultures. This context shapes not only the thematic content of films but also their aesthetic choices, such as visual symbolism and narrative structures.</w:t>
      </w:r>
    </w:p>
    <w:bookmarkEnd w:id="21"/>
    <w:bookmarkStart w:id="22" w:name="Xdfb7e6fb0e88e723142d462bfc148658999db95"/>
    <w:p>
      <w:pPr>
        <w:pStyle w:val="Heading2"/>
      </w:pPr>
      <w:r>
        <w:rPr>
          <w:bCs/>
          <w:b/>
        </w:rPr>
        <w:t xml:space="preserve">3. Key Characteristics of a Film Director in Bangalore’s Context</w:t>
      </w:r>
    </w:p>
    <w:p>
      <w:pPr>
        <w:pStyle w:val="FirstParagraph"/>
      </w:pPr>
      <w:r>
        <w:t xml:space="preserve">A film director in Bangalore must navigate a complex interplay of cultural expectations, technological advancements, and market demands. Key characteristics that define their role include:</w:t>
      </w:r>
    </w:p>
    <w:p>
      <w:pPr>
        <w:numPr>
          <w:ilvl w:val="0"/>
          <w:numId w:val="1001"/>
        </w:numPr>
        <w:pStyle w:val="Compact"/>
      </w:pPr>
      <w:r>
        <w:rPr>
          <w:bCs/>
          <w:b/>
        </w:rPr>
        <w:t xml:space="preserve">Cultural Sensitivity:</w:t>
      </w:r>
      <w:r>
        <w:t xml:space="preserve"> </w:t>
      </w:r>
      <w:r>
        <w:t xml:space="preserve">Directors often grapple with balancing regional narratives that resonate locally while appealing to broader audiences. This requires a deep understanding of Karnataka’s socio-political landscape.</w:t>
      </w:r>
    </w:p>
    <w:p>
      <w:pPr>
        <w:numPr>
          <w:ilvl w:val="0"/>
          <w:numId w:val="1001"/>
        </w:numPr>
        <w:pStyle w:val="Compact"/>
      </w:pPr>
      <w:r>
        <w:rPr>
          <w:bCs/>
          <w:b/>
        </w:rPr>
        <w:t xml:space="preserve">Tech-Savviness:</w:t>
      </w:r>
      <w:r>
        <w:t xml:space="preserve"> </w:t>
      </w:r>
      <w:r>
        <w:t xml:space="preserve">The integration of cutting-edge technology—such as 3D animation, drone cinematography, and AI editing tools—has become essential for competitiveness in the industry.</w:t>
      </w:r>
    </w:p>
    <w:p>
      <w:pPr>
        <w:numPr>
          <w:ilvl w:val="0"/>
          <w:numId w:val="1001"/>
        </w:numPr>
        <w:pStyle w:val="Compact"/>
      </w:pPr>
      <w:r>
        <w:rPr>
          <w:bCs/>
          <w:b/>
        </w:rPr>
        <w:t xml:space="preserve">Collaborative Leadership:</w:t>
      </w:r>
      <w:r>
        <w:t xml:space="preserve"> </w:t>
      </w:r>
      <w:r>
        <w:t xml:space="preserve">Success depends on collaboration with writers, actors, cinematographers, and producers. In Bangalore’s tight-knit film community, interpersonal skills are as crucial as technical expertise.</w:t>
      </w:r>
    </w:p>
    <w:p>
      <w:pPr>
        <w:numPr>
          <w:ilvl w:val="0"/>
          <w:numId w:val="1001"/>
        </w:numPr>
        <w:pStyle w:val="Compact"/>
      </w:pPr>
      <w:r>
        <w:rPr>
          <w:bCs/>
          <w:b/>
        </w:rPr>
        <w:t xml:space="preserve">Innovation in Storytelling:</w:t>
      </w:r>
      <w:r>
        <w:t xml:space="preserve"> </w:t>
      </w:r>
      <w:r>
        <w:t xml:space="preserve">With the rise of streaming platforms like Netflix and Amazon Prime Video, directors in Bangalore are experimenting with non-linear narratives and genre-blending formats to cater to global audiences.</w:t>
      </w:r>
    </w:p>
    <w:bookmarkEnd w:id="22"/>
    <w:bookmarkStart w:id="23" w:name="X6b8b47b8b90dcbe2d27835405c3799c1441b740"/>
    <w:p>
      <w:pPr>
        <w:pStyle w:val="Heading2"/>
      </w:pPr>
      <w:r>
        <w:rPr>
          <w:bCs/>
          <w:b/>
        </w:rPr>
        <w:t xml:space="preserve">4. Challenges and Opportunities for Film Directors in Bangalore (2023)</w:t>
      </w:r>
    </w:p>
    <w:p>
      <w:pPr>
        <w:pStyle w:val="FirstParagraph"/>
      </w:pPr>
      <w:r>
        <w:t xml:space="preserve">The film industry in Bangalore, while thriving, is not without its challenges. Academic studies on Indian media industries reveal that directors face:</w:t>
      </w:r>
    </w:p>
    <w:p>
      <w:pPr>
        <w:numPr>
          <w:ilvl w:val="0"/>
          <w:numId w:val="1002"/>
        </w:numPr>
        <w:pStyle w:val="Compact"/>
      </w:pPr>
      <w:r>
        <w:rPr>
          <w:bCs/>
          <w:b/>
        </w:rPr>
        <w:t xml:space="preserve">Funding Constraints:</w:t>
      </w:r>
      <w:r>
        <w:t xml:space="preserve"> </w:t>
      </w:r>
      <w:r>
        <w:t xml:space="preserve">Independent filmmakers often struggle to secure investment for projects, particularly those with unconventional themes or experimental styles.</w:t>
      </w:r>
    </w:p>
    <w:p>
      <w:pPr>
        <w:numPr>
          <w:ilvl w:val="0"/>
          <w:numId w:val="1002"/>
        </w:numPr>
        <w:pStyle w:val="Compact"/>
      </w:pPr>
      <w:r>
        <w:rPr>
          <w:bCs/>
          <w:b/>
        </w:rPr>
        <w:t xml:space="preserve">Competition from Bollywood and Other Regional Industries:</w:t>
      </w:r>
      <w:r>
        <w:t xml:space="preserve"> </w:t>
      </w:r>
      <w:r>
        <w:t xml:space="preserve">While South Indian cinema has gained global recognition, directors in Bangalore must compete with the massive budgets and star power of Mumbai-based productions.</w:t>
      </w:r>
    </w:p>
    <w:p>
      <w:pPr>
        <w:numPr>
          <w:ilvl w:val="0"/>
          <w:numId w:val="1002"/>
        </w:numPr>
        <w:pStyle w:val="Compact"/>
      </w:pPr>
      <w:r>
        <w:rPr>
          <w:bCs/>
          <w:b/>
        </w:rPr>
        <w:t xml:space="preserve">Talent Drain:</w:t>
      </w:r>
      <w:r>
        <w:t xml:space="preserve"> </w:t>
      </w:r>
      <w:r>
        <w:t xml:space="preserve">The lure of higher salaries in other sectors (e.g., tech or advertising) leads to a brain drain from the film industry.</w:t>
      </w:r>
    </w:p>
    <w:p>
      <w:pPr>
        <w:numPr>
          <w:ilvl w:val="0"/>
          <w:numId w:val="1002"/>
        </w:numPr>
        <w:pStyle w:val="Compact"/>
      </w:pPr>
      <w:r>
        <w:rPr>
          <w:bCs/>
          <w:b/>
        </w:rPr>
        <w:t xml:space="preserve">Censorship and Censorial Norms:</w:t>
      </w:r>
      <w:r>
        <w:t xml:space="preserve"> </w:t>
      </w:r>
      <w:r>
        <w:t xml:space="preserve">Adhering to India’s film certification guidelines can limit creative freedom, particularly for films addressing sensitive topics like gender, caste, or political issues.</w:t>
      </w:r>
    </w:p>
    <w:p>
      <w:pPr>
        <w:pStyle w:val="FirstParagraph"/>
      </w:pPr>
      <w:r>
        <w:t xml:space="preserve">However, these challenges are accompanied by unique opportunities. Bangalore’s proximity to IT parks and digital startups has fostered partnerships between filmmakers and tech companies. For instance, collaborations with AI-driven tools have enabled cost-effective VFX production. Additionally, the city’s growing film festivals (e.g., Bengaluru International Film Festival) provide platforms for emerging directors to showcase their work.</w:t>
      </w:r>
    </w:p>
    <w:bookmarkEnd w:id="23"/>
    <w:bookmarkStart w:id="24" w:name="Xbc3815c7a6f4be4af248d1bdc8d3f4f53707894"/>
    <w:p>
      <w:pPr>
        <w:pStyle w:val="Heading2"/>
      </w:pPr>
      <w:r>
        <w:rPr>
          <w:bCs/>
          <w:b/>
        </w:rPr>
        <w:t xml:space="preserve">5. Case Study: A Contemporary Filmmaker from Bangalore</w:t>
      </w:r>
    </w:p>
    <w:p>
      <w:pPr>
        <w:pStyle w:val="FirstParagraph"/>
      </w:pPr>
      <w:r>
        <w:t xml:space="preserve">To illustrate the dynamics discussed above, this abstract profiles [Insert Name], a prominent Kannada film director based in Bangalore. Known for their critically acclaimed film "[Film Title]" (2021), which explores themes of urban alienation and identity, [Insert Name] exemplifies the blend of tradition and modernity that defines Bangalore’s cinematic voice.</w:t>
      </w:r>
    </w:p>
    <w:p>
      <w:pPr>
        <w:pStyle w:val="BodyText"/>
      </w:pPr>
      <w:r>
        <w:t xml:space="preserve">[Insert Name]’s work reflects a commitment to socio-cultural commentary while leveraging technology for visual storytelling. Their use of drone cinematography to capture Bangalore’s skyline—a symbol of both progress and dislocation—has been praised as a groundbreaking narrative technique. This case study underscores the potential of film directors in Bangalore to transcend regional boundaries and engage with global cinematic discourses.</w:t>
      </w:r>
    </w:p>
    <w:bookmarkEnd w:id="24"/>
    <w:bookmarkStart w:id="25" w:name="conclusion"/>
    <w:p>
      <w:pPr>
        <w:pStyle w:val="Heading2"/>
      </w:pPr>
      <w:r>
        <w:rPr>
          <w:bCs/>
          <w:b/>
        </w:rPr>
        <w:t xml:space="preserve">6. Conclusion</w:t>
      </w:r>
    </w:p>
    <w:p>
      <w:pPr>
        <w:pStyle w:val="FirstParagraph"/>
      </w:pPr>
      <w:r>
        <w:t xml:space="preserve">The role of a film director in India’s Bangalore is both challenging and transformative, shaped by the city’s unique socio-cultural fabric and technological innovations. As the Indian film industry evolves, directors in Bangalore are poised to redefine storytelling norms while addressing local and global audiences. This academic abstract emphasizes the need for further research into how regional contexts like Bangalore influence cinematic practices, ensuring that their contributions are recognized within India’s broader cultural narrative.</w:t>
      </w:r>
    </w:p>
    <w:p>
      <w:pPr>
        <w:pStyle w:val="BodyText"/>
      </w:pPr>
      <w:r>
        <w:rPr>
          <w:iCs/>
          <w:i/>
        </w:rPr>
        <w:t xml:space="preserve">Keywords: Film Director, India Bangalore, Academic Abstract, South Indian Cinema, Technological Innovation in Filmmaking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India Bangalore</dc:title>
  <dc:creator/>
  <cp:keywords/>
  <dcterms:created xsi:type="dcterms:W3CDTF">2026-07-23T16:18:36Z</dcterms:created>
  <dcterms:modified xsi:type="dcterms:W3CDTF">2026-07-23T16:18:36Z</dcterms:modified>
</cp:coreProperties>
</file>

<file path=docProps/custom.xml><?xml version="1.0" encoding="utf-8"?>
<Properties xmlns="http://schemas.openxmlformats.org/officeDocument/2006/custom-properties" xmlns:vt="http://schemas.openxmlformats.org/officeDocument/2006/docPropsVTypes"/>
</file>