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Milan</w:t>
      </w:r>
    </w:p>
    <w:bookmarkStart w:id="25" w:name="X682d4e280694facfb0b1c3653d0ee3dd2486be6"/>
    <w:p>
      <w:pPr>
        <w:pStyle w:val="Heading1"/>
      </w:pPr>
      <w:r>
        <w:t xml:space="preserve">Abstract Academic Document on Film Directors in Italy Milan</w:t>
      </w:r>
    </w:p>
    <w:p>
      <w:pPr>
        <w:pStyle w:val="FirstParagraph"/>
      </w:pPr>
      <w:r>
        <w:rPr>
          <w:bCs/>
          <w:b/>
        </w:rPr>
        <w:t xml:space="preserve">Abstract:</w:t>
      </w:r>
    </w:p>
    <w:p>
      <w:pPr>
        <w:pStyle w:val="BodyText"/>
      </w:pPr>
      <w:r>
        <w:t xml:space="preserve">The role of the</w:t>
      </w:r>
      <w:r>
        <w:t xml:space="preserve"> </w:t>
      </w:r>
      <w:r>
        <w:rPr>
          <w:bCs/>
          <w:b/>
        </w:rPr>
        <w:t xml:space="preserve">Film Director</w:t>
      </w:r>
      <w:r>
        <w:t xml:space="preserve"> </w:t>
      </w:r>
      <w:r>
        <w:t xml:space="preserve">in shaping cultural and artistic narratives has long been pivotal, especially within regions with a rich cinematic heritage such as</w:t>
      </w:r>
      <w:r>
        <w:t xml:space="preserve"> </w:t>
      </w:r>
      <w:r>
        <w:rPr>
          <w:bCs/>
          <w:b/>
        </w:rPr>
        <w:t xml:space="preserve">Italy Milan</w:t>
      </w:r>
      <w:r>
        <w:t xml:space="preserve">. This academic abstract explores the unique contributions of film directors in Milan, situating their work within Italy’s broader cinematic traditions while highlighting the specific socio-cultural and institutional dynamics of Milan that influence their creative processes. The discussion underscores how</w:t>
      </w:r>
      <w:r>
        <w:t xml:space="preserve"> </w:t>
      </w:r>
      <w:r>
        <w:rPr>
          <w:bCs/>
          <w:b/>
        </w:rPr>
        <w:t xml:space="preserve">Film Directors</w:t>
      </w:r>
      <w:r>
        <w:t xml:space="preserve"> </w:t>
      </w:r>
      <w:r>
        <w:t xml:space="preserve">in this metropolis navigate the interplay between historical legacy, modern innovation, and global cinema trends to produce works that resonate both locally and internationally.</w:t>
      </w:r>
    </w:p>
    <w:p>
      <w:pPr>
        <w:pStyle w:val="BodyText"/>
      </w:pPr>
      <w:r>
        <w:t xml:space="preserve">Milan, as Italy’s economic and cultural epicenter, has historically been a nexus for artistic experimentation and commercial filmmaking. This dual identity provides</w:t>
      </w:r>
      <w:r>
        <w:t xml:space="preserve"> </w:t>
      </w:r>
      <w:r>
        <w:rPr>
          <w:bCs/>
          <w:b/>
        </w:rPr>
        <w:t xml:space="preserve">Film Directors</w:t>
      </w:r>
      <w:r>
        <w:t xml:space="preserve"> </w:t>
      </w:r>
      <w:r>
        <w:t xml:space="preserve">in the city with unparalleled access to resources such as advanced film studios, renowned academic institutions like the Università Cattolica del Sacro Cuore, and vibrant festivals like the Milano Film Festival. However, it also demands a delicate balance between artistic integrity and commercial viability—a challenge that defines much of</w:t>
      </w:r>
      <w:r>
        <w:t xml:space="preserve"> </w:t>
      </w:r>
      <w:r>
        <w:rPr>
          <w:bCs/>
          <w:b/>
        </w:rPr>
        <w:t xml:space="preserve">Film Directors</w:t>
      </w:r>
      <w:r>
        <w:t xml:space="preserve">’ work in Milan today.</w:t>
      </w:r>
    </w:p>
    <w:bookmarkStart w:id="20" w:name="X511952b9d3aba7ae0c58adecb236c2d22db474c"/>
    <w:p>
      <w:pPr>
        <w:pStyle w:val="Heading2"/>
      </w:pPr>
      <w:r>
        <w:t xml:space="preserve">The Role of the Film Director in Italian Cinema</w:t>
      </w:r>
    </w:p>
    <w:p>
      <w:pPr>
        <w:pStyle w:val="FirstParagraph"/>
      </w:pPr>
      <w:r>
        <w:t xml:space="preserve">The</w:t>
      </w:r>
      <w:r>
        <w:t xml:space="preserve"> </w:t>
      </w:r>
      <w:r>
        <w:rPr>
          <w:bCs/>
          <w:b/>
        </w:rPr>
        <w:t xml:space="preserve">Film Director</w:t>
      </w:r>
      <w:r>
        <w:t xml:space="preserve"> </w:t>
      </w:r>
      <w:r>
        <w:t xml:space="preserve">occupies a central position in the cinematic hierarchy, acting as both visionary and orchestrator. In Italy, where cinema has long been intertwined with national identity, directors are often regarded as cultural ambassadors. This is particularly evident in Milan, a city that has historically hosted some of Italy’s most influential filmmakers while also fostering emerging voices. The</w:t>
      </w:r>
      <w:r>
        <w:t xml:space="preserve"> </w:t>
      </w:r>
      <w:r>
        <w:rPr>
          <w:bCs/>
          <w:b/>
        </w:rPr>
        <w:t xml:space="preserve">Film Director</w:t>
      </w:r>
      <w:r>
        <w:t xml:space="preserve"> </w:t>
      </w:r>
      <w:r>
        <w:t xml:space="preserve">in Milan must therefore negotiate the expectations of a diverse audience: from traditionalists who value neorealism and post-war Italian cinema to younger demographics drawn to globalized narratives and digital storytelling.</w:t>
      </w:r>
    </w:p>
    <w:p>
      <w:pPr>
        <w:pStyle w:val="BodyText"/>
      </w:pPr>
      <w:r>
        <w:t xml:space="preserve">The academic study of</w:t>
      </w:r>
      <w:r>
        <w:t xml:space="preserve"> </w:t>
      </w:r>
      <w:r>
        <w:rPr>
          <w:bCs/>
          <w:b/>
        </w:rPr>
        <w:t xml:space="preserve">Film Directors</w:t>
      </w:r>
      <w:r>
        <w:t xml:space="preserve"> </w:t>
      </w:r>
      <w:r>
        <w:t xml:space="preserve">in Italy Milan necessitates an interdisciplinary approach, incorporating film theory, sociological analysis, and historical context. This is especially relevant in a city like Milan, where the convergence of art and commerce has shaped unique cinematic traditions. For instance, the post-World War II era saw Milan become a hub for neorealist cinema that was later reinterpreted through modernist lenses by directors such as Luchino Visconti and Roberto Rossellini—though the latter is more associated with Rome, their influence on Milanese film culture remains profound.</w:t>
      </w:r>
    </w:p>
    <w:bookmarkEnd w:id="20"/>
    <w:bookmarkStart w:id="21" w:name="Xa55173a8271ea54f9481402fa55095d4c605ca2"/>
    <w:p>
      <w:pPr>
        <w:pStyle w:val="Heading2"/>
      </w:pPr>
      <w:r>
        <w:t xml:space="preserve">Historical Evolution of Film Directing in Italy Milan</w:t>
      </w:r>
    </w:p>
    <w:p>
      <w:pPr>
        <w:pStyle w:val="FirstParagraph"/>
      </w:pPr>
      <w:r>
        <w:t xml:space="preserve">The trajectory of</w:t>
      </w:r>
      <w:r>
        <w:t xml:space="preserve"> </w:t>
      </w:r>
      <w:r>
        <w:rPr>
          <w:bCs/>
          <w:b/>
        </w:rPr>
        <w:t xml:space="preserve">Film Directors</w:t>
      </w:r>
      <w:r>
        <w:t xml:space="preserve"> </w:t>
      </w:r>
      <w:r>
        <w:t xml:space="preserve">in Italy Milan reflects the broader evolution of Italian cinema. In the early 20th century, Milan’s industrial landscape and proximity to Rome made it a strategic location for film production. By the 1950s, however, the city began to develop its own cinematic identity, marked by a focus on urban realism and social critique. This period saw directors like Giuseppe De Santis (though he was born in Rome) drawing inspiration from Milan’s working-class neighborhoods to craft stories that resonated with Italy’s post-war struggles.</w:t>
      </w:r>
    </w:p>
    <w:p>
      <w:pPr>
        <w:pStyle w:val="BodyText"/>
      </w:pPr>
      <w:r>
        <w:t xml:space="preserve">The 1970s and 1980s marked a turning point, as Milan became a center for both independent and mainstream cinema. The rise of video production technology allowed</w:t>
      </w:r>
      <w:r>
        <w:t xml:space="preserve"> </w:t>
      </w:r>
      <w:r>
        <w:rPr>
          <w:bCs/>
          <w:b/>
        </w:rPr>
        <w:t xml:space="preserve">Film Directors</w:t>
      </w:r>
      <w:r>
        <w:t xml:space="preserve"> </w:t>
      </w:r>
      <w:r>
        <w:t xml:space="preserve">to experiment with new formats, while the city’s economic boom provided access to funding for ambitious projects. This era also saw the emergence of directors who blended Milanese aesthetics with global cinematic trends, such as the use of avant-garde editing techniques or narratives exploring urban alienation.</w:t>
      </w:r>
    </w:p>
    <w:bookmarkEnd w:id="21"/>
    <w:bookmarkStart w:id="22" w:name="Xd444d67b99c55990f24904414b3e3f45c228ffb"/>
    <w:p>
      <w:pPr>
        <w:pStyle w:val="Heading2"/>
      </w:pPr>
      <w:r>
        <w:t xml:space="preserve">Contemporary Contributions and Challenges</w:t>
      </w:r>
    </w:p>
    <w:p>
      <w:pPr>
        <w:pStyle w:val="FirstParagraph"/>
      </w:pPr>
      <w:r>
        <w:t xml:space="preserve">In contemporary</w:t>
      </w:r>
      <w:r>
        <w:t xml:space="preserve"> </w:t>
      </w:r>
      <w:r>
        <w:rPr>
          <w:bCs/>
          <w:b/>
        </w:rPr>
        <w:t xml:space="preserve">Italy Milan</w:t>
      </w:r>
      <w:r>
        <w:t xml:space="preserve">,</w:t>
      </w:r>
      <w:r>
        <w:t xml:space="preserve"> </w:t>
      </w:r>
      <w:r>
        <w:rPr>
          <w:bCs/>
          <w:b/>
        </w:rPr>
        <w:t xml:space="preserve">Film Directors</w:t>
      </w:r>
      <w:r>
        <w:t xml:space="preserve"> </w:t>
      </w:r>
      <w:r>
        <w:t xml:space="preserve">face both unprecedented opportunities and challenges. On one hand, the city’s status as a global fashion and design capital has influenced the visual language of contemporary films, with directors often incorporating Milanese aesthetics—such as minimalist architecture or high-fashion themes—into their work. Institutions like the Cineteca di Milano have also played a vital role in preserving film heritage while supporting emerging talent through workshops and collaborative projects.</w:t>
      </w:r>
    </w:p>
    <w:p>
      <w:pPr>
        <w:pStyle w:val="BodyText"/>
      </w:pPr>
      <w:r>
        <w:t xml:space="preserve">Yet,</w:t>
      </w:r>
      <w:r>
        <w:t xml:space="preserve"> </w:t>
      </w:r>
      <w:r>
        <w:rPr>
          <w:bCs/>
          <w:b/>
        </w:rPr>
        <w:t xml:space="preserve">Film Directors</w:t>
      </w:r>
      <w:r>
        <w:t xml:space="preserve"> </w:t>
      </w:r>
      <w:r>
        <w:t xml:space="preserve">in Milan must contend with pressures that are unique to the city’s hyper-competitive environment. The dominance of commercial cinema often leads to creative compromises, as directors navigate the demands of studios and investors. Additionally, the digital age has introduced new challenges, such as adapting to streaming platforms and competing with international content for audience attention. Despite these hurdles, Milan-based directors continue to innovate, using virtual reality (VR) technology and non-linear storytelling to redefine cinematic experiences.</w:t>
      </w:r>
    </w:p>
    <w:bookmarkEnd w:id="22"/>
    <w:bookmarkStart w:id="23" w:name="X5cff1ce8a27b54834b984c0406567a7b9628849"/>
    <w:p>
      <w:pPr>
        <w:pStyle w:val="Heading2"/>
      </w:pPr>
      <w:r>
        <w:t xml:space="preserve">Cultural Significance and Future Directions</w:t>
      </w:r>
    </w:p>
    <w:p>
      <w:pPr>
        <w:pStyle w:val="FirstParagraph"/>
      </w:pPr>
      <w:r>
        <w:t xml:space="preserve">The</w:t>
      </w:r>
      <w:r>
        <w:t xml:space="preserve"> </w:t>
      </w:r>
      <w:r>
        <w:rPr>
          <w:bCs/>
          <w:b/>
        </w:rPr>
        <w:t xml:space="preserve">Film Director</w:t>
      </w:r>
      <w:r>
        <w:t xml:space="preserve"> </w:t>
      </w:r>
      <w:r>
        <w:t xml:space="preserve">in</w:t>
      </w:r>
      <w:r>
        <w:t xml:space="preserve"> </w:t>
      </w:r>
      <w:r>
        <w:rPr>
          <w:bCs/>
          <w:b/>
        </w:rPr>
        <w:t xml:space="preserve">Italy Milan</w:t>
      </w:r>
      <w:r>
        <w:t xml:space="preserve"> </w:t>
      </w:r>
      <w:r>
        <w:t xml:space="preserve">is not merely a creator of entertainment but a custodian of cultural memory. Their work reflects the city’s complex identity—as a place where tradition meets modernity, and local narratives intersect with global currents. Academic studies on this subject must therefore examine how</w:t>
      </w:r>
      <w:r>
        <w:t xml:space="preserve"> </w:t>
      </w:r>
      <w:r>
        <w:rPr>
          <w:bCs/>
          <w:b/>
        </w:rPr>
        <w:t xml:space="preserve">Film Directors</w:t>
      </w:r>
      <w:r>
        <w:t xml:space="preserve"> </w:t>
      </w:r>
      <w:r>
        <w:t xml:space="preserve">in Milan negotiate these tensions to produce films that are both artistically rigorous and socially relevant.</w:t>
      </w:r>
    </w:p>
    <w:p>
      <w:pPr>
        <w:pStyle w:val="BodyText"/>
      </w:pPr>
      <w:r>
        <w:t xml:space="preserve">Looking ahead, the role of</w:t>
      </w:r>
      <w:r>
        <w:t xml:space="preserve"> </w:t>
      </w:r>
      <w:r>
        <w:rPr>
          <w:bCs/>
          <w:b/>
        </w:rPr>
        <w:t xml:space="preserve">Film Directors</w:t>
      </w:r>
      <w:r>
        <w:t xml:space="preserve"> </w:t>
      </w:r>
      <w:r>
        <w:t xml:space="preserve">in Italy Milan is poised to evolve further with advancements in technology and shifting audience preferences. As virtual production techniques become more accessible, directors may explore new modes of storytelling that transcend physical limitations. Meanwhile, the increasing emphasis on diversity and inclusion within Italian cinema calls for a re-evaluation of whose stories are being told—and how</w:t>
      </w:r>
      <w:r>
        <w:t xml:space="preserve"> </w:t>
      </w:r>
      <w:r>
        <w:rPr>
          <w:bCs/>
          <w:b/>
        </w:rPr>
        <w:t xml:space="preserve">Film Directors</w:t>
      </w:r>
      <w:r>
        <w:t xml:space="preserve"> </w:t>
      </w:r>
      <w:r>
        <w:t xml:space="preserve">can ensure representation both in front of and behind the camera.</w:t>
      </w:r>
    </w:p>
    <w:bookmarkEnd w:id="23"/>
    <w:bookmarkStart w:id="24" w:name="conclusion"/>
    <w:p>
      <w:pPr>
        <w:pStyle w:val="Heading2"/>
      </w:pPr>
      <w:r>
        <w:t xml:space="preserve">Conclusion</w:t>
      </w:r>
    </w:p>
    <w:p>
      <w:pPr>
        <w:pStyle w:val="FirstParagraph"/>
      </w:pPr>
      <w:r>
        <w:t xml:space="preserve">This abstract academic document has examined the multifaceted role of</w:t>
      </w:r>
      <w:r>
        <w:t xml:space="preserve"> </w:t>
      </w:r>
      <w:r>
        <w:rPr>
          <w:bCs/>
          <w:b/>
        </w:rPr>
        <w:t xml:space="preserve">Film Directors</w:t>
      </w:r>
      <w:r>
        <w:t xml:space="preserve"> </w:t>
      </w:r>
      <w:r>
        <w:t xml:space="preserve">in</w:t>
      </w:r>
      <w:r>
        <w:t xml:space="preserve"> </w:t>
      </w:r>
      <w:r>
        <w:rPr>
          <w:bCs/>
          <w:b/>
        </w:rPr>
        <w:t xml:space="preserve">Italy Milan</w:t>
      </w:r>
      <w:r>
        <w:t xml:space="preserve">, highlighting their historical significance, contemporary challenges, and future potential. By situating their work within the socio-cultural context of Milan, it becomes clear that these directors are not only shaping cinematic art but also contributing to Italy’s ongoing dialogue about identity, innovation, and global influence. As academic research on this subject continues to grow, it is essential to recognize</w:t>
      </w:r>
      <w:r>
        <w:t xml:space="preserve"> </w:t>
      </w:r>
      <w:r>
        <w:rPr>
          <w:bCs/>
          <w:b/>
        </w:rPr>
        <w:t xml:space="preserve">Italy Milan</w:t>
      </w:r>
      <w:r>
        <w:t xml:space="preserve"> </w:t>
      </w:r>
      <w:r>
        <w:t xml:space="preserve">as a critical site for understanding the evolution of film as both an art form and a cultural force.</w:t>
      </w:r>
    </w:p>
    <w:p>
      <w:pPr>
        <w:pStyle w:val="BodyText"/>
      </w:pPr>
      <w:r>
        <w:rPr>
          <w:iCs/>
          <w:i/>
        </w:rPr>
        <w:t xml:space="preserve">This document was crafted to meet the specific requirements of academic research in</w:t>
      </w:r>
      <w:r>
        <w:rPr>
          <w:iCs/>
          <w:i/>
        </w:rPr>
        <w:t xml:space="preserve"> </w:t>
      </w:r>
      <w:r>
        <w:rPr>
          <w:bCs/>
          <w:b/>
          <w:iCs/>
          <w:i/>
        </w:rPr>
        <w:t xml:space="preserve">Italy Milan</w:t>
      </w:r>
      <w:r>
        <w:rPr>
          <w:iCs/>
          <w:i/>
        </w:rPr>
        <w:t xml:space="preserve">, emphasizing the importance of</w:t>
      </w:r>
      <w:r>
        <w:rPr>
          <w:iCs/>
          <w:i/>
        </w:rPr>
        <w:t xml:space="preserve"> </w:t>
      </w:r>
      <w:r>
        <w:rPr>
          <w:bCs/>
          <w:b/>
          <w:iCs/>
          <w:i/>
        </w:rPr>
        <w:t xml:space="preserve">Film Directors</w:t>
      </w:r>
      <w:r>
        <w:rPr>
          <w:iCs/>
          <w:i/>
        </w:rPr>
        <w:t xml:space="preserve"> </w:t>
      </w:r>
      <w:r>
        <w:rPr>
          <w:iCs/>
          <w:i/>
        </w:rPr>
        <w:t xml:space="preserve">within this unique cultural and historical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Italy Milan</dc:title>
  <dc:creator/>
  <cp:keywords/>
  <dcterms:created xsi:type="dcterms:W3CDTF">2026-07-23T16:19:53Z</dcterms:created>
  <dcterms:modified xsi:type="dcterms:W3CDTF">2026-07-23T16:19:53Z</dcterms:modified>
</cp:coreProperties>
</file>

<file path=docProps/custom.xml><?xml version="1.0" encoding="utf-8"?>
<Properties xmlns="http://schemas.openxmlformats.org/officeDocument/2006/custom-properties" xmlns:vt="http://schemas.openxmlformats.org/officeDocument/2006/docPropsVTypes"/>
</file>