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2dc178836eb65ec7df7b50bb20581a58b9f9a8f"/>
    <w:p>
      <w:pPr>
        <w:pStyle w:val="Heading1"/>
      </w:pPr>
      <w:r>
        <w:t xml:space="preserve">Abstract Academic Document: The Role and Impact of Film Directors in Nigeria, Lagos</w:t>
      </w:r>
    </w:p>
    <w:p>
      <w:pPr>
        <w:pStyle w:val="FirstParagraph"/>
      </w:pPr>
      <w:r>
        <w:rPr>
          <w:bCs/>
          <w:b/>
        </w:rPr>
        <w:t xml:space="preserve">Abstract:</w:t>
      </w:r>
    </w:p>
    <w:p>
      <w:pPr>
        <w:pStyle w:val="BodyText"/>
      </w:pPr>
      <w:r>
        <w:t xml:space="preserve">The academic exploration of the role and influence of film directors within the context of Nigeria, specifically Lagos, is a critical area of study that reflects the dynamic interplay between cultural expression, socio-political dynamics, and global cinematic trends. This document serves as an abstract academic analysis aimed at dissecting the multifaceted contributions of film directors in Lagos—a city historically recognized as the epicenter of Nigerian cinema (Nollywood)—and its broader implications for African and global filmmaking traditions. By examining the historical evolution, current practices, and future trajectories of film directors in Lagos, this study underscores their significance as cultural custodians, innovators, and agents of social change.</w:t>
      </w:r>
    </w:p>
    <w:p>
      <w:pPr>
        <w:pStyle w:val="BodyText"/>
      </w:pPr>
      <w:r>
        <w:t xml:space="preserve">Lagos has long been celebrated as the beating heart of Nigeria’s creative industries. Since the 1980s, when Nollywood began to emerge as a formidable force in global cinema, Lagos has served as a crucible for talent development and artistic experimentation. The city’s vibrant film industry is anchored by its film directors, whose work not only entertains but also reflects the complexities of Nigerian society, colonial legacies, postcolonial identities, and contemporary issues such as urbanization, gender dynamics, and socio-economic inequality. This abstract academic document seeks to contextualize the role of these filmmakers within Nigeria’s socio-cultural landscape while highlighting their unique contributions to Lagos’ cultural economy.</w:t>
      </w:r>
    </w:p>
    <w:p>
      <w:pPr>
        <w:pStyle w:val="BodyText"/>
      </w:pPr>
      <w:r>
        <w:t xml:space="preserve">The film director in Nigeria Lagos operates at the intersection of artistry and commerce. While early Nollywood directors were often constrained by limited budgets and technical resources, contemporary filmmakers in Lagos now benefit from a more sophisticated infrastructure, including digital filmmaking technologies, international co-productions, and access to global distribution platforms. This evolution has enabled directors to push creative boundaries while addressing pressing social issues. For instance, the rise of socially conscious cinema in Lagos—where directors tackle themes such as corruption, gender-based violence, and environmental degradation—demonstrates the growing influence of filmmakers as public intellectuals.</w:t>
      </w:r>
    </w:p>
    <w:p>
      <w:pPr>
        <w:pStyle w:val="BodyText"/>
      </w:pPr>
      <w:r>
        <w:t xml:space="preserve">This study investigates how film directors in Lagos navigate the challenges of balancing artistic integrity with commercial viability. It explores their role in shaping Nigeria’s cultural narrative through storytelling techniques that blend indigenous traditions with modern cinematic aesthetics. The analysis draws on case studies of prominent Lagos-based directors, such as [Name 1], [Name 2], and [Name 3], whose works exemplify the fusion of local and global cinematic practices. These filmmakers have not only contributed to Nigeria’s domestic film market but also garnered international acclaim, thereby elevating Lagos’ stature as a hub for African cinema.</w:t>
      </w:r>
    </w:p>
    <w:p>
      <w:pPr>
        <w:pStyle w:val="BodyText"/>
      </w:pPr>
      <w:r>
        <w:t xml:space="preserve">The document further examines the socio-economic impact of film directors in Lagos. The Nigerian film industry is one of the largest in Africa, contributing significantly to employment and foreign exchange earnings. Film directors play a pivotal role in this ecosystem by creating jobs, mentoring emerging talent, and fostering collaborations across disciplines such as music, fashion, and technology. In Lagos, where the demand for skilled labor in the creative sector is high, directors are often seen as trendsetters who drive innovation and entrepreneurship.</w:t>
      </w:r>
    </w:p>
    <w:p>
      <w:pPr>
        <w:pStyle w:val="BodyText"/>
      </w:pPr>
      <w:r>
        <w:t xml:space="preserve">However, the challenges faced by film directors in Lagos cannot be overlooked. Issues such as inconsistent funding sources, bureaucratic hurdles in securing permits for film production, and piracy remain persistent obstacles to sustainable growth. Additionally, the lack of formal training institutions for cinematic arts in Nigeria has necessitated a reliance on informal apprenticeships and self-taught techniques—a reality that underscores the resilience of Lagos’ filmmakers.</w:t>
      </w:r>
    </w:p>
    <w:p>
      <w:pPr>
        <w:pStyle w:val="BodyText"/>
      </w:pPr>
      <w:r>
        <w:t xml:space="preserve">This abstract academic document also highlights the importance of film directors in promoting cultural preservation and identity formation. Through their narratives, Lagos-based directors often draw on Yoruba, Igbo, or Hausa folklore, histories, and languages to craft films that resonate with both local audiences and international viewers. This dual focus on cultural authenticity and global appeal positions Nigerian cinema as a bridge between Africa’s rich heritage and contemporary global storytelling paradigms.</w:t>
      </w:r>
    </w:p>
    <w:p>
      <w:pPr>
        <w:pStyle w:val="BodyText"/>
      </w:pPr>
      <w:r>
        <w:t xml:space="preserve">In conclusion, the film director in Nigeria Lagos is not merely a creator of entertainment but a vital actor in shaping national identity, fostering cross-cultural dialogue, and driving economic development. This study advocates for further academic research into the evolving role of these filmmakers as well as policy initiatives that support their creative and professional growth. By centering Lagos within global cinematic discourse, this abstract academic document emphasizes the transformative potential of film directors in advancing Nigeria’s cultural and economic aspirations.</w:t>
      </w:r>
    </w:p>
    <w:p>
      <w:pPr>
        <w:pStyle w:val="BodyText"/>
      </w:pPr>
      <w:r>
        <w:rPr>
          <w:bCs/>
          <w:b/>
        </w:rPr>
        <w:t xml:space="preserve">Keywords:</w:t>
      </w:r>
      <w:r>
        <w:t xml:space="preserve"> </w:t>
      </w:r>
      <w:r>
        <w:t xml:space="preserve">Abstract academic, Film Director, Nigeria Lagos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Directors in Nigeria Lagos</dc:title>
  <dc:creator/>
  <dc:language>en</dc:language>
  <cp:keywords/>
  <dcterms:created xsi:type="dcterms:W3CDTF">2026-07-23T23:13:33Z</dcterms:created>
  <dcterms:modified xsi:type="dcterms:W3CDTF">2026-07-23T23:13:33Z</dcterms:modified>
</cp:coreProperties>
</file>

<file path=docProps/custom.xml><?xml version="1.0" encoding="utf-8"?>
<Properties xmlns="http://schemas.openxmlformats.org/officeDocument/2006/custom-properties" xmlns:vt="http://schemas.openxmlformats.org/officeDocument/2006/docPropsVTypes"/>
</file>