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Russia's</w:t>
      </w:r>
      <w:r>
        <w:t xml:space="preserve"> </w:t>
      </w:r>
      <w:r>
        <w:t xml:space="preserve">Saint</w:t>
      </w:r>
      <w:r>
        <w:t xml:space="preserve"> </w:t>
      </w:r>
      <w:r>
        <w:t xml:space="preserve">Petersburg</w:t>
      </w:r>
    </w:p>
    <w:p>
      <w:pPr>
        <w:pStyle w:val="FirstParagraph"/>
      </w:pPr>
      <w:r>
        <w:t xml:space="preserve">```html</w:t>
      </w:r>
    </w:p>
    <w:bookmarkStart w:id="26" w:name="X5d19dbe6b3356d591b2b245001e695ee8d71b35"/>
    <w:p>
      <w:pPr>
        <w:pStyle w:val="Heading1"/>
      </w:pPr>
      <w:r>
        <w:t xml:space="preserve">Abstract Academic Document: The Role of the Film Director in Russia's Saint Petersburg</w:t>
      </w:r>
    </w:p>
    <w:p>
      <w:pPr>
        <w:pStyle w:val="FirstParagraph"/>
      </w:pPr>
      <w:r>
        <w:t xml:space="preserve">In the context of global cinematic culture, the role of a film director as both an artist and a cultural mediator holds particular significance within specific geographical and historical frameworks. This abstract explores the unique position of the film director in Russia’s Saint Petersburg, a city steeped in imperial history, avant-garde artistic traditions, and contemporary socio-political dynamics. The document aims to analyze how the identity of a film director in this region is shaped by its historical legacy, cultural institutions, and evolving cinematic landscape. It also examines the interplay between national cinema as a reflection of Russian identity and the localized influence of Saint Petersburg’s urban ethos on creative expression.</w:t>
      </w:r>
    </w:p>
    <w:bookmarkStart w:id="20" w:name="historical-and-cultural-context"/>
    <w:p>
      <w:pPr>
        <w:pStyle w:val="Heading2"/>
      </w:pPr>
      <w:r>
        <w:t xml:space="preserve">Historical and Cultural Context</w:t>
      </w:r>
    </w:p>
    <w:p>
      <w:pPr>
        <w:pStyle w:val="FirstParagraph"/>
      </w:pPr>
      <w:r>
        <w:t xml:space="preserve">Saint Petersburg, often referred to as the "Window to Europe," has long served as a nexus for artistic innovation in Russia. From its founding in 1703 by Peter the Great to its role as the imperial capital during much of the Russian Empire, the city has been a crucible for intellectual and creative movements. This legacy is deeply embedded in its film industry, which emerged alongside broader cultural trends of modernism and socialist realism. The film director in Saint Petersburg thus operates within a tradition that values narrative depth, visual experimentation, and socio-political commentary—traits epitomized by luminaries such as Andrei Tarkovsky, whose work with poetic realism was heavily influenced by the city’s architectural grandeur and melancholic atmosphere.</w:t>
      </w:r>
    </w:p>
    <w:p>
      <w:pPr>
        <w:pStyle w:val="BodyText"/>
      </w:pPr>
      <w:r>
        <w:t xml:space="preserve">The abstract emphasizes how Saint Petersburg’s historical duality—as a city of imperial opulence and Soviet pragmatism—has shaped the thematic preoccupations of its filmmakers. Directors here often grapple with questions of identity, memory, and the tension between individual agency and collective history. This is evident in films that juxtapose the city’s neoclassical facades with stark social realities, reflecting a director’s role as both chronicler and interpreter of cultural contradictions.</w:t>
      </w:r>
    </w:p>
    <w:bookmarkEnd w:id="20"/>
    <w:bookmarkStart w:id="21" w:name="academic-framework-and-methodology"/>
    <w:p>
      <w:pPr>
        <w:pStyle w:val="Heading2"/>
      </w:pPr>
      <w:r>
        <w:t xml:space="preserve">Academic Framework and Methodology</w:t>
      </w:r>
    </w:p>
    <w:p>
      <w:pPr>
        <w:pStyle w:val="FirstParagraph"/>
      </w:pPr>
      <w:r>
        <w:t xml:space="preserve">The analysis presented in this abstract adopts an interdisciplinary approach, drawing on film studies, cultural theory, and historical sociology. It examines primary sources such as films produced by Saint Petersburg-based directors, alongside secondary sources including academic critiques and archival materials from institutions like the All-Russian State Institute of Cinematography (VGIK). The document also incorporates case studies of contemporary filmmakers who have revitalized the city’s cinematic voice in a post-Soviet context.</w:t>
      </w:r>
    </w:p>
    <w:p>
      <w:pPr>
        <w:pStyle w:val="BodyText"/>
      </w:pPr>
      <w:r>
        <w:t xml:space="preserve">Key themes include the director’s function as a mediator between tradition and modernity, the influence of Saint Petersburg’s urban aesthetics on cinematographic style, and the challenges posed by censorship, funding constraints, and geopolitical shifts. By situating these issues within an academic framework, the abstract seeks to illuminate how Saint Petersburg’s unique socio-cultural environment informs the creative practices of its film directors.</w:t>
      </w:r>
    </w:p>
    <w:bookmarkEnd w:id="21"/>
    <w:bookmarkStart w:id="22" w:name="socio-political-dimensions"/>
    <w:p>
      <w:pPr>
        <w:pStyle w:val="Heading2"/>
      </w:pPr>
      <w:r>
        <w:t xml:space="preserve">Socio-Political Dimensions</w:t>
      </w:r>
    </w:p>
    <w:p>
      <w:pPr>
        <w:pStyle w:val="FirstParagraph"/>
      </w:pPr>
      <w:r>
        <w:t xml:space="preserve">The role of the film director in Russia’s Saint Petersburg is inextricably linked to the city’s political trajectory. During the Soviet era, directors were expected to align their work with state ideology, often navigating a precarious balance between artistic integrity and propaganda. Today, this dynamic persists but is complicated by globalization and the rise of independent cinema. Directors in Saint Petersburg must contend with both nationalist narratives that glorify Russia’s imperial past and critiques of authoritarianism that challenge its present.</w:t>
      </w:r>
    </w:p>
    <w:p>
      <w:pPr>
        <w:pStyle w:val="BodyText"/>
      </w:pPr>
      <w:r>
        <w:t xml:space="preserve">The abstract highlights how film directors in this region use their craft to engage with these tensions. For instance, some filmmakers have employed allegory and historical revisionism to critique contemporary policies while subtly referencing the city’s imperial heritage. Others have focused on marginalized communities, using documentary styles to amplify voices excluded from mainstream narratives. These approaches underscore the director’s dual role as a cultural producer and a social commentator.</w:t>
      </w:r>
    </w:p>
    <w:bookmarkEnd w:id="22"/>
    <w:bookmarkStart w:id="23" w:name="educational-institutions-and-mentorship"/>
    <w:p>
      <w:pPr>
        <w:pStyle w:val="Heading2"/>
      </w:pPr>
      <w:r>
        <w:t xml:space="preserve">Educational Institutions and Mentorship</w:t>
      </w:r>
    </w:p>
    <w:p>
      <w:pPr>
        <w:pStyle w:val="FirstParagraph"/>
      </w:pPr>
      <w:r>
        <w:t xml:space="preserve">Saint Petersburg is home to prestigious film schools such as the Saint Petersburg State University of Film and Television (now part of VGIK), which have played a pivotal role in shaping generations of directors. The abstract explores how these institutions foster a distinct pedagogical ethos—one that emphasizes technical rigor, literary sophistication, and an awareness of historical context. Graduates from these programs often carry forward the city’s legacy of cinematic innovation while adapting to new technological and cultural paradigms.</w:t>
      </w:r>
    </w:p>
    <w:p>
      <w:pPr>
        <w:pStyle w:val="BodyText"/>
      </w:pPr>
      <w:r>
        <w:t xml:space="preserve">Notably, mentorship within Saint Petersburg’s film community is deeply embedded in its academic culture. Senior directors frequently collaborate with emerging talents, creating a lineage of artistic practice that bridges generations. This intergenerational dialogue is critical to understanding how the film director’s role evolves in response to changing societal values and technological advancements.</w:t>
      </w:r>
    </w:p>
    <w:bookmarkEnd w:id="23"/>
    <w:bookmarkStart w:id="24" w:name="challenges-and-opportunities"/>
    <w:p>
      <w:pPr>
        <w:pStyle w:val="Heading2"/>
      </w:pPr>
      <w:r>
        <w:t xml:space="preserve">Challenges and Opportunities</w:t>
      </w:r>
    </w:p>
    <w:p>
      <w:pPr>
        <w:pStyle w:val="FirstParagraph"/>
      </w:pPr>
      <w:r>
        <w:t xml:space="preserve">Despite its rich heritage, Saint Petersburg’s film industry faces significant challenges. Limited funding for independent projects, bureaucratic hurdles in securing distribution, and the dominance of Moscow-based media conglomerates have constrained creative autonomy. However, the city also offers unique opportunities for experimentation. Its proximity to European markets and its UNESCO-recognized historic sites provide directors with fertile ground for cross-cultural collaborations and visually distinctive storytelling.</w:t>
      </w:r>
    </w:p>
    <w:p>
      <w:pPr>
        <w:pStyle w:val="BodyText"/>
      </w:pPr>
      <w:r>
        <w:t xml:space="preserve">The abstract concludes by arguing that the film director in Saint Petersburg occupies a liminal space—between tradition and innovation, local and global, artistry and activism. By examining this role through an academic lens, the document contributes to broader conversations about cinema as a site of cultural memory and political engagement.</w:t>
      </w:r>
    </w:p>
    <w:bookmarkEnd w:id="24"/>
    <w:bookmarkStart w:id="25" w:name="conclusion"/>
    <w:p>
      <w:pPr>
        <w:pStyle w:val="Heading2"/>
      </w:pPr>
      <w:r>
        <w:t xml:space="preserve">Conclusion</w:t>
      </w:r>
    </w:p>
    <w:p>
      <w:pPr>
        <w:pStyle w:val="FirstParagraph"/>
      </w:pPr>
      <w:r>
        <w:t xml:space="preserve">This abstract provides a foundational framework for understanding the film director’s role in Russia’s Saint Petersburg within an academic context. It underscores the city’s unique contributions to global cinema while addressing its contemporary challenges. By integrating historical, cultural, and socio-political analyses, the document offers insights into how Saint Petersburg continues to shape—and is shaped by—the evolving identity of the film director.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Film Director in Russia's Saint Petersburg</dc:title>
  <dc:creator/>
  <dc:language>en</dc:language>
  <cp:keywords/>
  <dcterms:created xsi:type="dcterms:W3CDTF">2026-07-24T13:17:13Z</dcterms:created>
  <dcterms:modified xsi:type="dcterms:W3CDTF">2026-07-24T13:17:13Z</dcterms:modified>
</cp:coreProperties>
</file>

<file path=docProps/custom.xml><?xml version="1.0" encoding="utf-8"?>
<Properties xmlns="http://schemas.openxmlformats.org/officeDocument/2006/custom-properties" xmlns:vt="http://schemas.openxmlformats.org/officeDocument/2006/docPropsVTypes"/>
</file>