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f89a0f139b66a7a0b30dd41caec23ebef6e583e"/>
    <w:p>
      <w:pPr>
        <w:pStyle w:val="Heading1"/>
      </w:pPr>
      <w:r>
        <w:t xml:space="preserve">Abstract Academic Document: The Role of Film Directors in Thailand Bangkok</w:t>
      </w:r>
    </w:p>
    <w:p>
      <w:pPr>
        <w:pStyle w:val="FirstParagraph"/>
      </w:pPr>
      <w:r>
        <w:t xml:space="preserve">The academic exploration of the film director as a cultural and artistic agent in the context of Thailand, particularly within the vibrant metropolis of Bangkok, reveals a dynamic interplay between tradition, modernity, and global influence. This document critically examines how film directors in Bangkok navigate the unique socio-political landscape of Thailand to craft narratives that resonate both locally and internationally. By analyzing historical trends, contemporary challenges, and future prospects for film directors in this region, this abstract underscores the significance of their work in shaping Thailand’s cinematic identity.</w:t>
      </w:r>
    </w:p>
    <w:bookmarkStart w:id="20" w:name="Xa07b349454d6b49daf8b6224f6c056759202b3e"/>
    <w:p>
      <w:pPr>
        <w:pStyle w:val="Heading2"/>
      </w:pPr>
      <w:r>
        <w:t xml:space="preserve">Historical Context of Thai Cinema and the Emergence of Bangkok as a Creative Hub</w:t>
      </w:r>
    </w:p>
    <w:p>
      <w:pPr>
        <w:pStyle w:val="FirstParagraph"/>
      </w:pPr>
      <w:r>
        <w:t xml:space="preserve">Bangkok has long been the epicenter of Thailand’s film industry, serving as both a cultural capital and a logistical hub for production. From the early 20th century, when silent films were screened in makeshift theaters across the city, to the golden age of Thai cinema in the 1980s and 1990s, Bangkok has been pivotal in defining Thailand’s cinematic evolution. The rise of directors such as</w:t>
      </w:r>
      <w:r>
        <w:t xml:space="preserve"> </w:t>
      </w:r>
      <w:r>
        <w:rPr>
          <w:bCs/>
          <w:b/>
        </w:rPr>
        <w:t xml:space="preserve">Prayuth Nukul</w:t>
      </w:r>
      <w:r>
        <w:t xml:space="preserve">,</w:t>
      </w:r>
      <w:r>
        <w:t xml:space="preserve"> </w:t>
      </w:r>
      <w:r>
        <w:rPr>
          <w:bCs/>
          <w:b/>
        </w:rPr>
        <w:t xml:space="preserve">Kittikun Kritboonyalai</w:t>
      </w:r>
      <w:r>
        <w:t xml:space="preserve">, and more recently,</w:t>
      </w:r>
      <w:r>
        <w:t xml:space="preserve"> </w:t>
      </w:r>
      <w:r>
        <w:rPr>
          <w:bCs/>
          <w:b/>
        </w:rPr>
        <w:t xml:space="preserve">Apichatpong Weerasethakul</w:t>
      </w:r>
      <w:r>
        <w:t xml:space="preserve">, reflects the city’s role as a breeding ground for innovation. These directors have leveraged Bangkok’s diverse neighborhoods, architectural landmarks, and cultural diversity to create films that are both introspective and globally resonant.</w:t>
      </w:r>
    </w:p>
    <w:p>
      <w:pPr>
        <w:pStyle w:val="BodyText"/>
      </w:pPr>
      <w:r>
        <w:t xml:space="preserve">In this context, the film director in Thailand Bangkok is not merely a storyteller but a mediator of cultural values. They must reconcile traditional Thai aesthetics—such as the use of Buddhist symbolism or folkloric motifs—with contemporary themes like urbanization, political dissent, and gender dynamics. This duality is particularly evident in the works of directors who explore Bangkok’s rapid modernization while preserving its historical roots.</w:t>
      </w:r>
    </w:p>
    <w:bookmarkEnd w:id="20"/>
    <w:bookmarkStart w:id="21" w:name="X58a459bea5b8a87be1d8295755a9f3baa0b8082"/>
    <w:p>
      <w:pPr>
        <w:pStyle w:val="Heading2"/>
      </w:pPr>
      <w:r>
        <w:t xml:space="preserve">The Socio-Political Landscape: Challenges and Opportunities</w:t>
      </w:r>
    </w:p>
    <w:p>
      <w:pPr>
        <w:pStyle w:val="FirstParagraph"/>
      </w:pPr>
      <w:r>
        <w:t xml:space="preserve">Bangkok’s film directors operate within a socio-political environment marked by strict censorship laws, political instability, and shifting cultural priorities. The Thai government’s regulation of content has historically constrained filmmakers, particularly those addressing sensitive topics such as the monarchy or social inequality. For instance, the 2014 military coup led to heightened restrictions on artistic expression, forcing directors to adopt subtler narratives or seek funding from international sources.</w:t>
      </w:r>
    </w:p>
    <w:p>
      <w:pPr>
        <w:pStyle w:val="BodyText"/>
      </w:pPr>
      <w:r>
        <w:t xml:space="preserve">Despite these challenges, Bangkok’s film directors have found innovative ways to circumvent censorship while maintaining creative integrity. Collaborations with international co-producers, the use of allegory and symbolism in storytelling, and the rise of digital platforms for independent cinema have provided new avenues for expression. Moreover, the city’s status as a tourist destination has enabled directors to blend commercial appeal with cultural authenticity—a balance critical to sustaining Thailand’s film industry.</w:t>
      </w:r>
    </w:p>
    <w:bookmarkEnd w:id="21"/>
    <w:bookmarkStart w:id="22" w:name="X801d955a95c5611654b839e09c126600813c5dc"/>
    <w:p>
      <w:pPr>
        <w:pStyle w:val="Heading2"/>
      </w:pPr>
      <w:r>
        <w:t xml:space="preserve">Cultural Representation and Identity: The Director’s Dual Role</w:t>
      </w:r>
    </w:p>
    <w:p>
      <w:pPr>
        <w:pStyle w:val="FirstParagraph"/>
      </w:pPr>
      <w:r>
        <w:t xml:space="preserve">Thailand Bangkok is a microcosm of the nation’s cultural contradictions, and its film directors are tasked with representing this complexity. They must navigate the tension between promoting Thai culture to global audiences and critiquing internal societal issues. For example, films like</w:t>
      </w:r>
      <w:r>
        <w:t xml:space="preserve"> </w:t>
      </w:r>
      <w:r>
        <w:rPr>
          <w:bCs/>
          <w:b/>
        </w:rPr>
        <w:t xml:space="preserve">“Lion City” (2017)</w:t>
      </w:r>
      <w:r>
        <w:t xml:space="preserve"> </w:t>
      </w:r>
      <w:r>
        <w:t xml:space="preserve">by Pen-Ek Ratanaruang juxtapose Bangkok’s glittering skyscrapers with its marginalized communities, offering a nuanced portrayal of the city’s duality.</w:t>
      </w:r>
    </w:p>
    <w:p>
      <w:pPr>
        <w:pStyle w:val="BodyText"/>
      </w:pPr>
      <w:r>
        <w:t xml:space="preserve">The role of the film director in this context extends beyond storytelling to cultural preservation and social commentary. By incorporating local dialects, regional traditions, and historical references into their work, directors ensure that Thai cinema remains rooted in its heritage while engaging with universal themes. This approach not only enhances Bangkok’s reputation as a creative hub but also fosters a sense of national identity among Thai audiences.</w:t>
      </w:r>
    </w:p>
    <w:bookmarkEnd w:id="22"/>
    <w:bookmarkStart w:id="23" w:name="X7581937335dfd87dec4ca79d86746bac867f035"/>
    <w:p>
      <w:pPr>
        <w:pStyle w:val="Heading2"/>
      </w:pPr>
      <w:r>
        <w:t xml:space="preserve">Technological Advancements and the Globalization of Thai Cinema</w:t>
      </w:r>
    </w:p>
    <w:p>
      <w:pPr>
        <w:pStyle w:val="FirstParagraph"/>
      </w:pPr>
      <w:r>
        <w:t xml:space="preserve">The digital revolution has transformed the film industry in Thailand Bangkok, enabling directors to experiment with new technologies such as virtual reality (VR), 360-degree filming, and streaming platforms. These innovations have allowed filmmakers to reach global audiences while maintaining a distinct Thai perspective. For instance, the success of international co-productions like</w:t>
      </w:r>
      <w:r>
        <w:t xml:space="preserve"> </w:t>
      </w:r>
      <w:r>
        <w:rPr>
          <w:bCs/>
          <w:b/>
        </w:rPr>
        <w:t xml:space="preserve">“The Bangkok Project”</w:t>
      </w:r>
      <w:r>
        <w:t xml:space="preserve"> </w:t>
      </w:r>
      <w:r>
        <w:t xml:space="preserve">highlights how Bangkok-based directors can leverage transnational partnerships to amplify their work.</w:t>
      </w:r>
    </w:p>
    <w:p>
      <w:pPr>
        <w:pStyle w:val="BodyText"/>
      </w:pPr>
      <w:r>
        <w:t xml:space="preserve">Additionally, the proliferation of film festivals such as the</w:t>
      </w:r>
      <w:r>
        <w:t xml:space="preserve"> </w:t>
      </w:r>
      <w:r>
        <w:rPr>
          <w:bCs/>
          <w:b/>
        </w:rPr>
        <w:t xml:space="preserve">Bangkok International Film Festival (BIFF)</w:t>
      </w:r>
      <w:r>
        <w:t xml:space="preserve"> </w:t>
      </w:r>
      <w:r>
        <w:t xml:space="preserve">has provided a platform for local directors to showcase their work alongside global talents. This exposure not only elevates the profile of Thai cinema but also encourages cross-cultural collaborations that enrich storytelling techniques.</w:t>
      </w:r>
    </w:p>
    <w:bookmarkEnd w:id="23"/>
    <w:bookmarkStart w:id="24" w:name="Xa5610aa4b9b095a7ba7247dedc44c5bf62be338"/>
    <w:p>
      <w:pPr>
        <w:pStyle w:val="Heading2"/>
      </w:pPr>
      <w:r>
        <w:t xml:space="preserve">Educational and Institutional Support: Shaping the Next Generation of Directors</w:t>
      </w:r>
    </w:p>
    <w:p>
      <w:pPr>
        <w:pStyle w:val="FirstParagraph"/>
      </w:pPr>
      <w:r>
        <w:t xml:space="preserve">Thailand’s film education system, particularly institutions like the</w:t>
      </w:r>
      <w:r>
        <w:t xml:space="preserve"> </w:t>
      </w:r>
      <w:r>
        <w:rPr>
          <w:bCs/>
          <w:b/>
        </w:rPr>
        <w:t xml:space="preserve">Rajamangala University of Technology Thanyaburi (RMUTT)</w:t>
      </w:r>
      <w:r>
        <w:t xml:space="preserve"> </w:t>
      </w:r>
      <w:r>
        <w:t xml:space="preserve">and private schools such as the</w:t>
      </w:r>
      <w:r>
        <w:t xml:space="preserve"> </w:t>
      </w:r>
      <w:r>
        <w:rPr>
          <w:bCs/>
          <w:b/>
        </w:rPr>
        <w:t xml:space="preserve">Bangkok Film School</w:t>
      </w:r>
      <w:r>
        <w:t xml:space="preserve">, plays a critical role in nurturing emerging directors. These programs emphasize both technical training and cultural sensitivity, ensuring that future filmmakers are equipped to address Bangkok’s unique challenges.</w:t>
      </w:r>
    </w:p>
    <w:p>
      <w:pPr>
        <w:pStyle w:val="BodyText"/>
      </w:pPr>
      <w:r>
        <w:t xml:space="preserve">However, institutional support is uneven. While government-funded initiatives like the Thailand Creative &amp; Cultural Industries Office (TCCIO) provide grants for film projects, private sector investment remains limited. Directors in Bangkok often rely on crowdfunding or international partnerships to finance their work, highlighting the need for greater institutional backing.</w:t>
      </w:r>
    </w:p>
    <w:bookmarkEnd w:id="24"/>
    <w:bookmarkStart w:id="25" w:name="X877a33a0924fa5c1a6dcd6a8923330b0bbacf11"/>
    <w:p>
      <w:pPr>
        <w:pStyle w:val="Heading2"/>
      </w:pPr>
      <w:r>
        <w:t xml:space="preserve">Conclusion: The Future of Film Directors in Thailand Bangkok</w:t>
      </w:r>
    </w:p>
    <w:p>
      <w:pPr>
        <w:pStyle w:val="FirstParagraph"/>
      </w:pPr>
      <w:r>
        <w:t xml:space="preserve">The role of the film director in Thailand Bangkok is increasingly complex, shaped by cultural expectations, political constraints, and technological innovation. As Bangkok continues to evolve as a global city, its directors will face both opportunities and challenges in preserving Thai identity while engaging with international audiences. Future research should focus on how these directors adapt to emerging trends such as AI-driven storytelling or the ethical implications of streaming platforms. Ultimately, the film director in this context is not merely an artist but a cultural custodian—navigating the intersections of tradition, modernity, and global connectivity.</w:t>
      </w:r>
    </w:p>
    <w:p>
      <w:pPr>
        <w:pStyle w:val="BodyText"/>
      </w:pPr>
      <w:r>
        <w:t xml:space="preserve">This abstract academic document underscores the importance of studying film directors in Thailand Bangkok as a lens through which to understand broader socio-cultural dynamics. By examining their work, we gain insights into how art can both reflect and reshape national narratives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Thailand Bangkok</dc:title>
  <dc:creator/>
  <dc:language>en</dc:language>
  <cp:keywords/>
  <dcterms:created xsi:type="dcterms:W3CDTF">2026-07-23T16:46:09Z</dcterms:created>
  <dcterms:modified xsi:type="dcterms:W3CDTF">2026-07-23T16:46:09Z</dcterms:modified>
</cp:coreProperties>
</file>

<file path=docProps/custom.xml><?xml version="1.0" encoding="utf-8"?>
<Properties xmlns="http://schemas.openxmlformats.org/officeDocument/2006/custom-properties" xmlns:vt="http://schemas.openxmlformats.org/officeDocument/2006/docPropsVTypes"/>
</file>