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Uganda</w:t>
      </w:r>
      <w:r>
        <w:t xml:space="preserve"> </w:t>
      </w:r>
      <w:r>
        <w:t xml:space="preserve">Kampala</w:t>
      </w:r>
    </w:p>
    <w:bookmarkStart w:id="26" w:name="Xa3a3562310ba0baf5ec6aaaa37da65fb1fb03eb"/>
    <w:p>
      <w:pPr>
        <w:pStyle w:val="Heading1"/>
      </w:pPr>
      <w:r>
        <w:rPr>
          <w:bCs/>
          <w:b/>
        </w:rPr>
        <w:t xml:space="preserve">An Abstract Academic Exploration of the Role and Impact of Film Directors in Uganda, Kampala</w:t>
      </w:r>
    </w:p>
    <w:p>
      <w:pPr>
        <w:pStyle w:val="FirstParagraph"/>
      </w:pPr>
      <w:r>
        <w:rPr>
          <w:iCs/>
          <w:i/>
        </w:rPr>
        <w:t xml:space="preserve">This academic abstract examines the evolving role of film directors within the cultural, socio-political, and economic landscape of Uganda's capital city, Kampala. It explores how film directors in this region contribute to shaping national narratives through cinema, while navigating challenges such as resource limitations, cultural dynamics, and global influences. The study is framed within the context of Uganda’s growing creative industry and its potential for fostering social change.</w:t>
      </w:r>
    </w:p>
    <w:bookmarkStart w:id="20" w:name="introduction"/>
    <w:p>
      <w:pPr>
        <w:pStyle w:val="Heading2"/>
      </w:pPr>
      <w:r>
        <w:rPr>
          <w:bCs/>
          <w:b/>
        </w:rPr>
        <w:t xml:space="preserve">Introduction</w:t>
      </w:r>
    </w:p>
    <w:p>
      <w:pPr>
        <w:pStyle w:val="FirstParagraph"/>
      </w:pPr>
      <w:r>
        <w:t xml:space="preserve">The film industry in Uganda has historically been marginalized compared to other sectors of the economy, yet it has shown remarkable resilience and innovation, particularly in Kampala. As the heart of Uganda’s cultural and economic activities, Kampala serves as a hub for filmmakers who blend local traditions with contemporary storytelling techniques. This document analyzes the academic significance of film directors in this context, emphasizing their dual role as artists and agents of social commentary.</w:t>
      </w:r>
    </w:p>
    <w:p>
      <w:pPr>
        <w:pStyle w:val="BodyText"/>
      </w:pPr>
      <w:r>
        <w:t xml:space="preserve">Uganda’s film industry is often described as “grassroots” due to its reliance on independent producers, community-based funding, and limited access to formal institutional support. However, the presence of notable directors in Kampala has sparked a renaissance in Ugandan cinema. These directors are increasingly using their work to address critical issues such as gender inequality, political corruption, and post-colonial identity. Their contributions are not only artistic but also socio-political, making them pivotal figures in Uganda’s cultural discourse.</w:t>
      </w:r>
    </w:p>
    <w:bookmarkEnd w:id="20"/>
    <w:bookmarkStart w:id="21" w:name="X9d8c6e65682ee7f40ddf4c02913f7886c91e5e5"/>
    <w:p>
      <w:pPr>
        <w:pStyle w:val="Heading2"/>
      </w:pPr>
      <w:r>
        <w:rPr>
          <w:bCs/>
          <w:b/>
        </w:rPr>
        <w:t xml:space="preserve">The Academic Relevance of Film Directors in Kampala</w:t>
      </w:r>
    </w:p>
    <w:p>
      <w:pPr>
        <w:pStyle w:val="FirstParagraph"/>
      </w:pPr>
      <w:r>
        <w:t xml:space="preserve">Film directors in Kampala operate within a unique framework shaped by the city’s colonial history, multicultural demographics, and rapid urbanization. Academically, they represent a convergence of African cinema traditions and global cinematic trends. Their work is often analyzed through lenses such as postcolonial theory, cultural studies, and media sociology. For instance, directors in Kampala frequently draw from indigenous storytelling practices while incorporating modern cinematic technologies to reach both local and international audiences.</w:t>
      </w:r>
    </w:p>
    <w:p>
      <w:pPr>
        <w:pStyle w:val="BodyText"/>
      </w:pPr>
      <w:r>
        <w:t xml:space="preserve">The academic community has increasingly recognized the importance of studying these directors as case studies for understanding how cinema can be used as a tool for social empowerment. Research on Ugandan films produced in Kampala highlights themes such as resilience, communal values, and the struggle for self-representation in a globalized world. This body of work is critical to understanding how film directors navigate the tension between authenticity and commercial viability.</w:t>
      </w:r>
    </w:p>
    <w:bookmarkEnd w:id="21"/>
    <w:bookmarkStart w:id="22" w:name="X11715cb23dc8d649a5aa3d85e0501aa02e540c3"/>
    <w:p>
      <w:pPr>
        <w:pStyle w:val="Heading2"/>
      </w:pPr>
      <w:r>
        <w:rPr>
          <w:bCs/>
          <w:b/>
        </w:rPr>
        <w:t xml:space="preserve">Challenges Faced by Film Directors in Kampala</w:t>
      </w:r>
    </w:p>
    <w:p>
      <w:pPr>
        <w:pStyle w:val="FirstParagraph"/>
      </w:pPr>
      <w:r>
        <w:t xml:space="preserve">The challenges faced by film directors in Kampala are multifaceted. Financial constraints remain a primary obstacle, as most productions rely on small budgets or external funding from NGOs and international organizations. This often limits the scope of storytelling to socially conscious narratives that align with donor priorities rather than purely artistic expressions.</w:t>
      </w:r>
    </w:p>
    <w:p>
      <w:pPr>
        <w:pStyle w:val="BodyText"/>
      </w:pPr>
      <w:r>
        <w:t xml:space="preserve">Cultural dynamics also present unique challenges. While Ugandan cinema is rich in folklore and oral traditions, directors must balance these elements with contemporary themes to appeal to younger, more globally connected audiences. Additionally, political censorship and self-censorship are significant concerns. The Ugandan government’s regulations on media content have historically restricted filmmakers from addressing sensitive topics such as human rights abuses or LGBTQ+ issues.</w:t>
      </w:r>
    </w:p>
    <w:p>
      <w:pPr>
        <w:pStyle w:val="BodyText"/>
      </w:pPr>
      <w:r>
        <w:t xml:space="preserve">Technological limitations further hinder the industry’s growth. While digital filmmaking has democratized production, many directors in Kampala lack access to high-quality equipment, editing software, and distribution platforms. This technological divide exacerbates the disparity between Ugandan cinema and its counterparts in more developed film industries.</w:t>
      </w:r>
    </w:p>
    <w:bookmarkEnd w:id="22"/>
    <w:bookmarkStart w:id="23" w:name="Xaa2922c993f5942d3573db41e78f361bcdea4fd"/>
    <w:p>
      <w:pPr>
        <w:pStyle w:val="Heading2"/>
      </w:pPr>
      <w:r>
        <w:rPr>
          <w:bCs/>
          <w:b/>
        </w:rPr>
        <w:t xml:space="preserve">Case Studies and Contributions to Ugandan Cinema</w:t>
      </w:r>
    </w:p>
    <w:p>
      <w:pPr>
        <w:pStyle w:val="FirstParagraph"/>
      </w:pPr>
      <w:r>
        <w:t xml:space="preserve">To illustrate the impact of film directors in Kampala, this abstract highlights a few case studies. For example,</w:t>
      </w:r>
      <w:r>
        <w:t xml:space="preserve"> </w:t>
      </w:r>
      <w:r>
        <w:rPr>
          <w:iCs/>
          <w:i/>
        </w:rPr>
        <w:t xml:space="preserve">Jane Nalumansi</w:t>
      </w:r>
      <w:r>
        <w:t xml:space="preserve">, a prominent director based in Kampala, has gained recognition for her work on gender-based violence through films like</w:t>
      </w:r>
      <w:r>
        <w:t xml:space="preserve"> </w:t>
      </w:r>
      <w:r>
        <w:rPr>
          <w:iCs/>
          <w:i/>
        </w:rPr>
        <w:t xml:space="preserve">Mother’s Day</w:t>
      </w:r>
      <w:r>
        <w:t xml:space="preserve"> </w:t>
      </w:r>
      <w:r>
        <w:t xml:space="preserve">(2018). Her approach combines local narratives with international cinematic styles, making her a role model for aspiring filmmakers in Uganda.</w:t>
      </w:r>
    </w:p>
    <w:p>
      <w:pPr>
        <w:pStyle w:val="BodyText"/>
      </w:pPr>
      <w:r>
        <w:t xml:space="preserve">Another notable figure is</w:t>
      </w:r>
      <w:r>
        <w:t xml:space="preserve"> </w:t>
      </w:r>
      <w:r>
        <w:rPr>
          <w:iCs/>
          <w:i/>
        </w:rPr>
        <w:t xml:space="preserve">Daniel Okello</w:t>
      </w:r>
      <w:r>
        <w:t xml:space="preserve">, whose documentary</w:t>
      </w:r>
      <w:r>
        <w:t xml:space="preserve"> </w:t>
      </w:r>
      <w:r>
        <w:rPr>
          <w:iCs/>
          <w:i/>
        </w:rPr>
        <w:t xml:space="preserve">The Lost Generation</w:t>
      </w:r>
      <w:r>
        <w:t xml:space="preserve"> </w:t>
      </w:r>
      <w:r>
        <w:t xml:space="preserve">(2020) sheds light on the struggles of youth unemployment in Kampala. His work exemplifies how directors can use their craft to advocate for policy changes and raise awareness about socio-economic issues.</w:t>
      </w:r>
    </w:p>
    <w:p>
      <w:pPr>
        <w:pStyle w:val="BodyText"/>
      </w:pPr>
      <w:r>
        <w:t xml:space="preserve">These case studies underscore the potential of film directors in Kampala to influence public discourse and drive cultural progress. Their ability to blend local authenticity with universal themes positions them as key players in Uganda’s creative economy.</w:t>
      </w:r>
    </w:p>
    <w:bookmarkEnd w:id="23"/>
    <w:bookmarkStart w:id="24" w:name="Xc4404b232df438dfa8d8becfadda6563cc9a697"/>
    <w:p>
      <w:pPr>
        <w:pStyle w:val="Heading2"/>
      </w:pPr>
      <w:r>
        <w:rPr>
          <w:bCs/>
          <w:b/>
        </w:rPr>
        <w:t xml:space="preserve">The Future of Film Directors in Kampala: Opportunities and Recommendations</w:t>
      </w:r>
    </w:p>
    <w:p>
      <w:pPr>
        <w:pStyle w:val="FirstParagraph"/>
      </w:pPr>
      <w:r>
        <w:t xml:space="preserve">The future of film directors in Kampala hinges on addressing systemic barriers while capitalizing on emerging opportunities. Government support, such as tax incentives for local productions or the establishment of film schools, could significantly enhance the industry’s growth. Collaborations with international partners could also provide access to funding, technology, and global audiences.</w:t>
      </w:r>
    </w:p>
    <w:p>
      <w:pPr>
        <w:pStyle w:val="BodyText"/>
      </w:pPr>
      <w:r>
        <w:t xml:space="preserve">Academically, there is a need for more interdisciplinary research that integrates film studies with sociology and political science. This would allow for a deeper understanding of how directors in Kampala navigate their roles within a complex socio-political environment.</w:t>
      </w:r>
    </w:p>
    <w:p>
      <w:pPr>
        <w:pStyle w:val="BodyText"/>
      </w:pPr>
      <w:r>
        <w:t xml:space="preserve">Educational institutions in Kampala should prioritize programs that train aspiring filmmakers in both technical skills and critical theory. By fostering a new generation of directors equipped to tackle contemporary issues, Uganda can position itself as a leader in African cinema.</w:t>
      </w:r>
    </w:p>
    <w:bookmarkEnd w:id="24"/>
    <w:bookmarkStart w:id="25" w:name="conclusion"/>
    <w:p>
      <w:pPr>
        <w:pStyle w:val="Heading2"/>
      </w:pPr>
      <w:r>
        <w:rPr>
          <w:bCs/>
          <w:b/>
        </w:rPr>
        <w:t xml:space="preserve">Conclusion</w:t>
      </w:r>
    </w:p>
    <w:p>
      <w:pPr>
        <w:pStyle w:val="FirstParagraph"/>
      </w:pPr>
      <w:r>
        <w:t xml:space="preserve">In conclusion, film directors in Uganda’s Kampala are vital to the country’s cultural identity and its engagement with global cinematic trends. Their work reflects the complexities of life in a post-colonial African city while challenging societal norms and advocating for change. Academically, studying these directors provides insights into the intersection of art, politics, and economics within developing nations. As Kampala continues to evolve as a center for creative expression, the role of its film directors will remain central to Uganda’s narrative in the 21st century.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Film Directors in Uganda Kampala</dc:title>
  <dc:creator/>
  <cp:keywords/>
  <dcterms:created xsi:type="dcterms:W3CDTF">2026-07-21T10:41:14Z</dcterms:created>
  <dcterms:modified xsi:type="dcterms:W3CDTF">2026-07-21T10:41:14Z</dcterms:modified>
</cp:coreProperties>
</file>

<file path=docProps/custom.xml><?xml version="1.0" encoding="utf-8"?>
<Properties xmlns="http://schemas.openxmlformats.org/officeDocument/2006/custom-properties" xmlns:vt="http://schemas.openxmlformats.org/officeDocument/2006/docPropsVTypes"/>
</file>