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9ee2a789aca416607b26269cb591d0dc4182bc"/>
    <w:p>
      <w:pPr>
        <w:pStyle w:val="Heading1"/>
      </w:pPr>
      <w:r>
        <w:t xml:space="preserve">The Role of the Film Director in Shaping Cultural Narratives: A Case Study of San Francisco, United States</w:t>
      </w:r>
    </w:p>
    <w:p>
      <w:pPr>
        <w:pStyle w:val="FirstParagraph"/>
      </w:pPr>
      <w:r>
        <w:rPr>
          <w:bCs/>
          <w:b/>
        </w:rPr>
        <w:t xml:space="preserve">Abstract:</w:t>
      </w:r>
      <w:r>
        <w:t xml:space="preserve"> </w:t>
      </w:r>
      <w:r>
        <w:t xml:space="preserve">This academic document explores the multifaceted role of the film director as a cultural architect within the unique socio-historical context of San Francisco, United States. As a city deeply embedded in the evolution of American cinema and countercultural movements, San Francisco offers a rich tapestry for examining how film directors navigate creative expression, technological innovation, and societal discourse. This study investigates the interplay between individual directorial vision and broader cultural currents in San Francisco, emphasizing its status as a hub for independent filmmaking, social experimentation, and interdisciplinary collaboration. By analyzing historical case studies of renowned directors associated with the region—such as David Lynch’s surrealist explorations or the influence of Bay Area avant-garde movements—the document underscores how San Francisco’s geographical and ideological landscape has shaped cinematic narratives. Furthermore, it addresses contemporary challenges faced by film directors in an era defined by digital disruption, globalized audiences, and evolving ethical considerations. The analysis is framed within the academic discourse on cinema as a medium for cultural preservation, critique, and transformation.</w:t>
      </w:r>
    </w:p>
    <w:p>
      <w:pPr>
        <w:pStyle w:val="BodyText"/>
      </w:pPr>
      <w:r>
        <w:rPr>
          <w:bCs/>
          <w:b/>
        </w:rPr>
        <w:t xml:space="preserve">Historical Context: San Francisco as a Cinematic Nexus</w:t>
      </w:r>
      <w:r>
        <w:t xml:space="preserve"> </w:t>
      </w:r>
      <w:r>
        <w:t xml:space="preserve">San Francisco’s historical significance in American filmography cannot be overstated. As early as the 1920s, the city became a focal point for independent filmmakers drawn to its diverse population, progressive ethos, and proximity to natural landscapes that inspired storytelling. The 1960s countercultural movement further cemented San Francisco’s identity as a crucible for radical artistic experimentation, with figures like George Lucas (who filmed parts of *American Graffiti* in the Bay Area) emerging from this environment. The city’s unique blend of technological innovation, social activism, and cultural pluralism has provided fertile ground for directors to challenge conventional storytelling frameworks. This document situates San Francisco within a broader U.S. context while emphasizing its distinct contributions to cinematic history.</w:t>
      </w:r>
    </w:p>
    <w:p>
      <w:pPr>
        <w:pStyle w:val="BodyText"/>
      </w:pPr>
      <w:r>
        <w:rPr>
          <w:bCs/>
          <w:b/>
        </w:rPr>
        <w:t xml:space="preserve">The Film Director as Cultural Architect</w:t>
      </w:r>
      <w:r>
        <w:t xml:space="preserve"> </w:t>
      </w:r>
      <w:r>
        <w:t xml:space="preserve">The film director occupies a central role in translating abstract ideas into visual and narrative form, acting as both curator of content and commentator on societal norms. In San Francisco, this role is amplified by the city’s legacy of social activism. Directors here often grapple with themes of identity, inequality, and environmentalism—issues that resonate deeply within the Bay Area’s political consciousness. For instance, films like *The Warriors* (1979), directed by Walter Hill but set in a fictionalized New York City, drew on San Francisco’s gritty urban aesthetic to critique systemic marginalization. Similarly, the work of directors such as Robert Downey Jr. (in *Chaplin*, 1992) reflects a nuanced engagement with historical and contemporary narratives that align with San Francisco’s ethos of social responsibility.</w:t>
      </w:r>
    </w:p>
    <w:p>
      <w:pPr>
        <w:pStyle w:val="BodyText"/>
      </w:pPr>
      <w:r>
        <w:rPr>
          <w:bCs/>
          <w:b/>
        </w:rPr>
        <w:t xml:space="preserve">Cultural Pluralism and Narrative Diversity</w:t>
      </w:r>
      <w:r>
        <w:t xml:space="preserve"> </w:t>
      </w:r>
      <w:r>
        <w:t xml:space="preserve">San Francisco’s multicultural population has profoundly influenced the thematic and stylistic diversity of films produced in the region. Directors here are frequently tasked with representing marginalized voices, from LGBTQ+ communities to immigrant populations, reflecting the city’s status as a global melting pot. The 1980s AIDS crisis, for example, spurred filmmakers like Gregg Araki (known for *The Doom Generation*, 1995) to explore themes of queer identity and alienation through avant-garde lenses. Such works not only challenge mainstream cinematic norms but also serve as historical documents of San Francisco’s evolving social fabric.</w:t>
      </w:r>
    </w:p>
    <w:p>
      <w:pPr>
        <w:pStyle w:val="BodyText"/>
      </w:pPr>
      <w:r>
        <w:rPr>
          <w:bCs/>
          <w:b/>
        </w:rPr>
        <w:t xml:space="preserve">Technological Innovation and the Film Director’s Toolkit</w:t>
      </w:r>
      <w:r>
        <w:t xml:space="preserve"> </w:t>
      </w:r>
      <w:r>
        <w:t xml:space="preserve">As a technology-driven city, San Francisco has been at the forefront of adopting cutting-edge tools in filmmaking. The rise of digital editing software, virtual production techniques, and AI-assisted storytelling has reshaped the director’s role. Directors in San Francisco are increasingly expected to navigate these innovations while maintaining artistic integrity. For example, projects like *Her* (2013), directed by Spike Jonze and influenced by San Francisco’s tech culture, showcase how directors can merge speculative fiction with real-world technological trajectories.</w:t>
      </w:r>
    </w:p>
    <w:p>
      <w:pPr>
        <w:pStyle w:val="BodyText"/>
      </w:pPr>
      <w:r>
        <w:rPr>
          <w:bCs/>
          <w:b/>
        </w:rPr>
        <w:t xml:space="preserve">Economic and Ethical Considerations in Contemporary Filmmaking</w:t>
      </w:r>
      <w:r>
        <w:t xml:space="preserve"> </w:t>
      </w:r>
      <w:r>
        <w:t xml:space="preserve">The film industry in San Francisco faces unique economic challenges, including rising production costs and competition from global hubs like Los Angeles. Directors must balance financial constraints with creative ambitions, often relying on grant funding or community support. Ethically, the director’s responsibility extends to addressing representation and environmental impact—a concern amplified by San Francisco’s commitment to sustainability. Filmmakers are increasingly expected to adopt eco-conscious practices, such as reducing carbon footprints during production, reflecting the city’s progressive values.</w:t>
      </w:r>
    </w:p>
    <w:p>
      <w:pPr>
        <w:pStyle w:val="BodyText"/>
      </w:pPr>
      <w:r>
        <w:rPr>
          <w:bCs/>
          <w:b/>
        </w:rPr>
        <w:t xml:space="preserve">Educational Institutions and Mentorship</w:t>
      </w:r>
      <w:r>
        <w:t xml:space="preserve"> </w:t>
      </w:r>
      <w:r>
        <w:t xml:space="preserve">San Francisco is home to prestigious institutions like the Academy of Art University and Stanford University’s film programs, which cultivate emerging talent. These educational ecosystems provide directors with technical training and critical theory, fostering a generation attuned to both artistic innovation and social relevance. Mentorship networks within the Bay Area further strengthen this pipeline, ensuring that new directors inherit a legacy of cultural stewardship.</w:t>
      </w:r>
    </w:p>
    <w:p>
      <w:pPr>
        <w:pStyle w:val="BodyText"/>
      </w:pPr>
      <w:r>
        <w:rPr>
          <w:bCs/>
          <w:b/>
        </w:rPr>
        <w:t xml:space="preserve">Film Festivals as Catalysts for Cultural Exchange</w:t>
      </w:r>
      <w:r>
        <w:t xml:space="preserve"> </w:t>
      </w:r>
      <w:r>
        <w:t xml:space="preserve">San Francisco’s film festivals—most notably the San Francisco International Film Festival (SFIFF)—play a pivotal role in amplifying diverse voices and fostering dialogue. These events serve as platforms for directors to showcase work that might be overlooked by mainstream studios, reinforcing the city’s reputation as a champion of cinematic diversity. The festival’s focus on global cinema also positions San Francisco as a bridge between local narratives and international storytelling traditions.</w:t>
      </w:r>
    </w:p>
    <w:p>
      <w:pPr>
        <w:pStyle w:val="BodyText"/>
      </w:pPr>
      <w:r>
        <w:rPr>
          <w:bCs/>
          <w:b/>
        </w:rPr>
        <w:t xml:space="preserve">Conclusion: The Enduring Legacy of San Francisco Directors</w:t>
      </w:r>
      <w:r>
        <w:t xml:space="preserve"> </w:t>
      </w:r>
      <w:r>
        <w:t xml:space="preserve">In conclusion, the film director in San Francisco operates at the intersection of artistic vision, technological progress, and cultural responsibility. The city’s unique identity—rooted in innovation, social justice advocacy, and multiculturalism—provides a dynamic environment for directors to shape narratives that resonate both locally and globally. As the film industry continues to evolve, San Francisco remains a vital laboratory for redefining the director’s role in an increasingly interconnected world.</w:t>
      </w:r>
    </w:p>
    <w:p>
      <w:pPr>
        <w:pStyle w:val="BodyText"/>
      </w:pPr>
      <w:r>
        <w:rPr>
          <w:bCs/>
          <w:b/>
        </w:rPr>
        <w:t xml:space="preserve">Keywords:</w:t>
      </w:r>
      <w:r>
        <w:t xml:space="preserve"> </w:t>
      </w:r>
      <w:r>
        <w:t xml:space="preserve">Film Director, United States San Francisco, Cultural Narratives, Independent Filmmaking, Technological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2026-07-24T21:25:34Z</dcterms:created>
  <dcterms:modified xsi:type="dcterms:W3CDTF">2026-07-24T21:25:34Z</dcterms:modified>
</cp:coreProperties>
</file>

<file path=docProps/custom.xml><?xml version="1.0" encoding="utf-8"?>
<Properties xmlns="http://schemas.openxmlformats.org/officeDocument/2006/custom-properties" xmlns:vt="http://schemas.openxmlformats.org/officeDocument/2006/docPropsVTypes"/>
</file>